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80953" w14:textId="256FC5D8" w:rsidR="00F36086" w:rsidRPr="00944BCC" w:rsidRDefault="001E044E" w:rsidP="00497313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876CB5F" wp14:editId="10E9BCD6">
                <wp:simplePos x="0" y="0"/>
                <wp:positionH relativeFrom="column">
                  <wp:posOffset>-82550</wp:posOffset>
                </wp:positionH>
                <wp:positionV relativeFrom="paragraph">
                  <wp:posOffset>33482</wp:posOffset>
                </wp:positionV>
                <wp:extent cx="6250305" cy="5486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30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3FA06" w14:textId="77777777" w:rsidR="00C15D34" w:rsidRPr="0065330B" w:rsidRDefault="00C15D34" w:rsidP="00C15D34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00B05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B05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</w:t>
                            </w:r>
                            <w:r w:rsidRPr="0065330B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B05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許庁委託事業　台湾知財セミナー</w:t>
                            </w:r>
                          </w:p>
                          <w:p w14:paraId="7D70BDDD" w14:textId="77777777" w:rsidR="00C15D34" w:rsidRPr="0065330B" w:rsidRDefault="00C15D34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5pt;margin-top:2.65pt;width:492.15pt;height:43.2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" fillcolor="white [3201]" stroked="f" strokeweight=".5pt">
                <v:textbox>
                  <w:txbxContent>
                    <w:p w14:paraId="24F3FA06" w14:textId="77777777" w:rsidR="00C15D34" w:rsidRPr="0065330B" w:rsidRDefault="00C15D34" w:rsidP="00C15D34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00B05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00B05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</w:t>
                      </w:r>
                      <w:r w:rsidRPr="0065330B">
                        <w:rPr>
                          <w:rFonts w:ascii="AR P丸ゴシック体E" w:eastAsia="AR P丸ゴシック体E" w:hAnsi="AR P丸ゴシック体E" w:hint="eastAsia"/>
                          <w:b/>
                          <w:color w:val="00B05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許庁委託事業　台湾知財セミナー</w:t>
                      </w:r>
                    </w:p>
                    <w:p w14:paraId="7D70BDDD" w14:textId="77777777" w:rsidR="00C15D34" w:rsidRPr="0065330B" w:rsidRDefault="00C15D34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D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870D8" wp14:editId="1D88CCFF">
                <wp:simplePos x="0" y="0"/>
                <wp:positionH relativeFrom="column">
                  <wp:posOffset>-44450</wp:posOffset>
                </wp:positionH>
                <wp:positionV relativeFrom="paragraph">
                  <wp:posOffset>454660</wp:posOffset>
                </wp:positionV>
                <wp:extent cx="6211570" cy="421005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570" cy="421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499803" w14:textId="061F4AB9" w:rsidR="00E9512A" w:rsidRPr="0054756C" w:rsidRDefault="00ED32B3" w:rsidP="005A449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175CE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台湾</w:t>
                            </w:r>
                            <w:r w:rsidR="00C4535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知財の未来展望と</w:t>
                            </w:r>
                            <w:r w:rsidR="00175CE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営業秘密保護の実務</w:t>
                            </w:r>
                            <w:r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5A4495" w:rsidRPr="0054756C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5A4495" w:rsidRPr="0054756C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5A4495" w:rsidRPr="0054756C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3.5pt;margin-top:35.8pt;width:489.1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" fillcolor="#00b050" stroked="f">
                <v:textbox inset="5.85pt,.7pt,5.85pt,.7pt">
                  <w:txbxContent>
                    <w:p w14:paraId="36499803" w14:textId="061F4AB9" w:rsidR="00E9512A" w:rsidRPr="0054756C" w:rsidRDefault="00ED32B3" w:rsidP="005A4495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175CE4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台湾</w:t>
                      </w:r>
                      <w:r w:rsidR="00C45355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知財の未来展望と</w:t>
                      </w:r>
                      <w:r w:rsidR="00175CE4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営業秘密保護の実務</w:t>
                      </w:r>
                      <w:r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5A4495" w:rsidRPr="0054756C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5A4495" w:rsidRPr="0054756C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5A4495" w:rsidRPr="0054756C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B4F7BB" w14:textId="5185D22A" w:rsidR="00944BCC" w:rsidRPr="000B63F1" w:rsidRDefault="001E044E" w:rsidP="009F6B8F">
      <w:pPr>
        <w:spacing w:line="280" w:lineRule="exact"/>
        <w:ind w:firstLineChars="100" w:firstLine="199"/>
        <w:jc w:val="center"/>
      </w:pPr>
      <w:r w:rsidRPr="00DA1C76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057C13" wp14:editId="46736EAC">
                <wp:simplePos x="0" y="0"/>
                <wp:positionH relativeFrom="column">
                  <wp:posOffset>-91440</wp:posOffset>
                </wp:positionH>
                <wp:positionV relativeFrom="paragraph">
                  <wp:posOffset>792480</wp:posOffset>
                </wp:positionV>
                <wp:extent cx="6255385" cy="1666875"/>
                <wp:effectExtent l="0" t="0" r="0" b="9525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300A5" w14:textId="61F9FDC2" w:rsidR="00B066DF" w:rsidRPr="00BF6953" w:rsidRDefault="00AE04EC" w:rsidP="0054756C">
                            <w:pPr>
                              <w:spacing w:line="260" w:lineRule="exact"/>
                              <w:ind w:firstLine="1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台湾</w:t>
                            </w:r>
                            <w:r w:rsidR="00611B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="00B066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日本から多くの</w:t>
                            </w:r>
                            <w:r w:rsidR="00B066DF" w:rsidRPr="00BF69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製品やサービスが進出</w:t>
                            </w:r>
                            <w:r w:rsidR="00611B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しており、</w:t>
                            </w:r>
                            <w:r w:rsidR="00B066DF" w:rsidRPr="00BF69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知財の面</w:t>
                            </w:r>
                            <w:r w:rsidR="000D45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にお</w:t>
                            </w:r>
                            <w:r w:rsidR="00611B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ける</w:t>
                            </w:r>
                            <w:r w:rsidR="00BF69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最</w:t>
                            </w:r>
                            <w:r w:rsidR="00B066DF" w:rsidRPr="00BF69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重要地域の一つ</w:t>
                            </w:r>
                            <w:r w:rsidR="00611B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となっています</w:t>
                            </w:r>
                            <w:r w:rsidR="00B066DF" w:rsidRPr="00BF69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BC99DD2" w14:textId="6A171F7F" w:rsidR="00AE04EC" w:rsidRDefault="00B066DF">
                            <w:pPr>
                              <w:spacing w:line="260" w:lineRule="exact"/>
                              <w:ind w:firstLine="199"/>
                              <w:rPr>
                                <w:sz w:val="24"/>
                                <w:szCs w:val="24"/>
                              </w:rPr>
                            </w:pPr>
                            <w:r w:rsidRPr="00BF69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台湾智慧財産局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F6B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日本の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特許庁</w:t>
                            </w:r>
                            <w:r w:rsidR="009F6B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に相当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BF69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では、</w:t>
                            </w:r>
                            <w:r w:rsidR="000D45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時機に応じて</w:t>
                            </w:r>
                            <w:r w:rsidR="005255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積極的に</w:t>
                            </w:r>
                            <w:r w:rsidRPr="00BF69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制度</w:t>
                            </w:r>
                            <w:r w:rsidR="00D829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の改善</w:t>
                            </w:r>
                            <w:r w:rsidR="000D45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を行い、</w:t>
                            </w:r>
                            <w:r w:rsidR="000D45A4" w:rsidRPr="00677F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ユーザーの利便性向上や制度の国際調和</w:t>
                            </w:r>
                            <w:r w:rsidR="000D45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を図っています</w:t>
                            </w:r>
                            <w:r w:rsidRPr="00BF69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0D45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このような</w:t>
                            </w:r>
                            <w:r w:rsidR="00D829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最新の</w:t>
                            </w:r>
                            <w:r w:rsidR="000D45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動向を適切に把握することは</w:t>
                            </w:r>
                            <w:r w:rsidR="00D1542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D45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台湾でビジネスを行う上で</w:t>
                            </w:r>
                            <w:r w:rsidR="00D1542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不可欠となっていま</w:t>
                            </w:r>
                            <w:r w:rsidR="009F06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14:paraId="2F899902" w14:textId="64557D5E" w:rsidR="00AE04EC" w:rsidRDefault="00AE04EC">
                            <w:pPr>
                              <w:spacing w:line="260" w:lineRule="exact"/>
                              <w:ind w:firstLine="1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また、近年は営業秘密</w:t>
                            </w:r>
                            <w:r w:rsidR="00E321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の保護が注目され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、法改正が進められるなど</w:t>
                            </w:r>
                            <w:r w:rsidR="00A47F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台湾</w:t>
                            </w:r>
                            <w:r w:rsidR="003A3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A47F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知財トピックス</w:t>
                            </w:r>
                            <w:r w:rsidR="00E321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となっております。</w:t>
                            </w:r>
                          </w:p>
                          <w:p w14:paraId="40C13322" w14:textId="1B3033C8" w:rsidR="0028592F" w:rsidRPr="0028592F" w:rsidRDefault="00AE04EC">
                            <w:pPr>
                              <w:spacing w:line="260" w:lineRule="exact"/>
                              <w:ind w:firstLine="1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ぜひ会場まで足をお運びいただき、</w:t>
                            </w:r>
                            <w:r w:rsidR="00D829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台湾の</w:t>
                            </w:r>
                            <w:r w:rsidR="00D963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知的財産保護の動向について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理解を深めていただければと思います。</w:t>
                            </w:r>
                            <w:r w:rsidR="00D963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ご参加お待ちしております。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7.2pt;margin-top:62.4pt;width:492.55pt;height:13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" stroked="f">
                <v:textbox>
                  <w:txbxContent>
                    <w:p w14:paraId="784300A5" w14:textId="61F9FDC2" w:rsidR="00B066DF" w:rsidRPr="00BF6953" w:rsidRDefault="00AE04EC" w:rsidP="0054756C">
                      <w:pPr>
                        <w:spacing w:line="260" w:lineRule="exact"/>
                        <w:ind w:firstLine="19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台湾</w:t>
                      </w:r>
                      <w:r w:rsidR="00611BEF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は、</w:t>
                      </w:r>
                      <w:r w:rsidR="00B066DF">
                        <w:rPr>
                          <w:rFonts w:hint="eastAsia"/>
                          <w:sz w:val="24"/>
                          <w:szCs w:val="24"/>
                        </w:rPr>
                        <w:t>日本から多くの</w:t>
                      </w:r>
                      <w:r w:rsidR="00B066DF" w:rsidRPr="00BF6953">
                        <w:rPr>
                          <w:rFonts w:hint="eastAsia"/>
                          <w:sz w:val="24"/>
                          <w:szCs w:val="24"/>
                        </w:rPr>
                        <w:t>製品やサービスが進出</w:t>
                      </w:r>
                      <w:r w:rsidR="00611BEF">
                        <w:rPr>
                          <w:rFonts w:hint="eastAsia"/>
                          <w:sz w:val="24"/>
                          <w:szCs w:val="24"/>
                        </w:rPr>
                        <w:t>しており、</w:t>
                      </w:r>
                      <w:r w:rsidR="00B066DF" w:rsidRPr="00BF6953">
                        <w:rPr>
                          <w:rFonts w:hint="eastAsia"/>
                          <w:sz w:val="24"/>
                          <w:szCs w:val="24"/>
                        </w:rPr>
                        <w:t>知財の面</w:t>
                      </w:r>
                      <w:r w:rsidR="000D45A4">
                        <w:rPr>
                          <w:rFonts w:hint="eastAsia"/>
                          <w:sz w:val="24"/>
                          <w:szCs w:val="24"/>
                        </w:rPr>
                        <w:t>にお</w:t>
                      </w:r>
                      <w:r w:rsidR="00611BEF">
                        <w:rPr>
                          <w:rFonts w:hint="eastAsia"/>
                          <w:sz w:val="24"/>
                          <w:szCs w:val="24"/>
                        </w:rPr>
                        <w:t>ける</w:t>
                      </w:r>
                      <w:r w:rsidR="00BF6953">
                        <w:rPr>
                          <w:rFonts w:hint="eastAsia"/>
                          <w:sz w:val="24"/>
                          <w:szCs w:val="24"/>
                        </w:rPr>
                        <w:t>最</w:t>
                      </w:r>
                      <w:r w:rsidR="00B066DF" w:rsidRPr="00BF6953">
                        <w:rPr>
                          <w:rFonts w:hint="eastAsia"/>
                          <w:sz w:val="24"/>
                          <w:szCs w:val="24"/>
                        </w:rPr>
                        <w:t>重要地域の一つ</w:t>
                      </w:r>
                      <w:r w:rsidR="00611BEF">
                        <w:rPr>
                          <w:rFonts w:hint="eastAsia"/>
                          <w:sz w:val="24"/>
                          <w:szCs w:val="24"/>
                        </w:rPr>
                        <w:t>となっています</w:t>
                      </w:r>
                      <w:r w:rsidR="00B066DF" w:rsidRPr="00BF6953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0BC99DD2" w14:textId="6A171F7F" w:rsidR="00AE04EC" w:rsidRDefault="00B066DF">
                      <w:pPr>
                        <w:spacing w:line="260" w:lineRule="exact"/>
                        <w:ind w:firstLine="199"/>
                        <w:rPr>
                          <w:sz w:val="24"/>
                          <w:szCs w:val="24"/>
                        </w:rPr>
                      </w:pPr>
                      <w:r w:rsidRPr="00BF6953">
                        <w:rPr>
                          <w:rFonts w:hint="eastAsia"/>
                          <w:sz w:val="24"/>
                          <w:szCs w:val="24"/>
                        </w:rPr>
                        <w:t>台湾智慧財産局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9F6B8F">
                        <w:rPr>
                          <w:rFonts w:hint="eastAsia"/>
                          <w:sz w:val="24"/>
                          <w:szCs w:val="24"/>
                        </w:rPr>
                        <w:t>日本の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特許庁</w:t>
                      </w:r>
                      <w:r w:rsidR="009F6B8F">
                        <w:rPr>
                          <w:rFonts w:hint="eastAsia"/>
                          <w:sz w:val="24"/>
                          <w:szCs w:val="24"/>
                        </w:rPr>
                        <w:t>に相当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BF6953">
                        <w:rPr>
                          <w:rFonts w:hint="eastAsia"/>
                          <w:sz w:val="24"/>
                          <w:szCs w:val="24"/>
                        </w:rPr>
                        <w:t>では、</w:t>
                      </w:r>
                      <w:r w:rsidR="000D45A4">
                        <w:rPr>
                          <w:rFonts w:hint="eastAsia"/>
                          <w:sz w:val="24"/>
                          <w:szCs w:val="24"/>
                        </w:rPr>
                        <w:t>時機に応じて</w:t>
                      </w:r>
                      <w:r w:rsidR="005255C3">
                        <w:rPr>
                          <w:rFonts w:hint="eastAsia"/>
                          <w:sz w:val="24"/>
                          <w:szCs w:val="24"/>
                        </w:rPr>
                        <w:t>積極的に</w:t>
                      </w:r>
                      <w:r w:rsidRPr="00BF6953">
                        <w:rPr>
                          <w:rFonts w:hint="eastAsia"/>
                          <w:sz w:val="24"/>
                          <w:szCs w:val="24"/>
                        </w:rPr>
                        <w:t>制度</w:t>
                      </w:r>
                      <w:r w:rsidR="00D829D9">
                        <w:rPr>
                          <w:rFonts w:hint="eastAsia"/>
                          <w:sz w:val="24"/>
                          <w:szCs w:val="24"/>
                        </w:rPr>
                        <w:t>の改善</w:t>
                      </w:r>
                      <w:r w:rsidR="000D45A4">
                        <w:rPr>
                          <w:rFonts w:hint="eastAsia"/>
                          <w:sz w:val="24"/>
                          <w:szCs w:val="24"/>
                        </w:rPr>
                        <w:t>を行い、</w:t>
                      </w:r>
                      <w:r w:rsidR="000D45A4" w:rsidRPr="00677FE9">
                        <w:rPr>
                          <w:rFonts w:hint="eastAsia"/>
                          <w:sz w:val="24"/>
                          <w:szCs w:val="24"/>
                        </w:rPr>
                        <w:t>ユーザーの利便性向上や制度の国際調和</w:t>
                      </w:r>
                      <w:r w:rsidR="000D45A4">
                        <w:rPr>
                          <w:rFonts w:hint="eastAsia"/>
                          <w:sz w:val="24"/>
                          <w:szCs w:val="24"/>
                        </w:rPr>
                        <w:t>を図っています</w:t>
                      </w:r>
                      <w:r w:rsidRPr="00BF6953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="000D45A4">
                        <w:rPr>
                          <w:rFonts w:hint="eastAsia"/>
                          <w:sz w:val="24"/>
                          <w:szCs w:val="24"/>
                        </w:rPr>
                        <w:t>このような</w:t>
                      </w:r>
                      <w:r w:rsidR="00D829D9">
                        <w:rPr>
                          <w:rFonts w:hint="eastAsia"/>
                          <w:sz w:val="24"/>
                          <w:szCs w:val="24"/>
                        </w:rPr>
                        <w:t>最新の</w:t>
                      </w:r>
                      <w:r w:rsidR="000D45A4">
                        <w:rPr>
                          <w:rFonts w:hint="eastAsia"/>
                          <w:sz w:val="24"/>
                          <w:szCs w:val="24"/>
                        </w:rPr>
                        <w:t>動向を適切に把握することは</w:t>
                      </w:r>
                      <w:r w:rsidR="00D1542F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0D45A4">
                        <w:rPr>
                          <w:rFonts w:hint="eastAsia"/>
                          <w:sz w:val="24"/>
                          <w:szCs w:val="24"/>
                        </w:rPr>
                        <w:t>台湾でビジネスを行う上で</w:t>
                      </w:r>
                      <w:r w:rsidR="00D1542F">
                        <w:rPr>
                          <w:rFonts w:hint="eastAsia"/>
                          <w:sz w:val="24"/>
                          <w:szCs w:val="24"/>
                        </w:rPr>
                        <w:t>不可欠となっていま</w:t>
                      </w:r>
                      <w:r w:rsidR="009F064E">
                        <w:rPr>
                          <w:rFonts w:hint="eastAsia"/>
                          <w:sz w:val="24"/>
                          <w:szCs w:val="24"/>
                        </w:rPr>
                        <w:t>す。</w:t>
                      </w:r>
                    </w:p>
                    <w:p w14:paraId="2F899902" w14:textId="64557D5E" w:rsidR="00AE04EC" w:rsidRDefault="00AE04EC">
                      <w:pPr>
                        <w:spacing w:line="260" w:lineRule="exact"/>
                        <w:ind w:firstLine="19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また、近年は営業秘密</w:t>
                      </w:r>
                      <w:r w:rsidR="00E32114">
                        <w:rPr>
                          <w:rFonts w:hint="eastAsia"/>
                          <w:sz w:val="24"/>
                          <w:szCs w:val="24"/>
                        </w:rPr>
                        <w:t>の保護が注目され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、法改正が進められるなど</w:t>
                      </w:r>
                      <w:r w:rsidR="00A47F97">
                        <w:rPr>
                          <w:rFonts w:hint="eastAsia"/>
                          <w:sz w:val="24"/>
                          <w:szCs w:val="24"/>
                        </w:rPr>
                        <w:t>台湾</w:t>
                      </w:r>
                      <w:r w:rsidR="003A345B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A47F97">
                        <w:rPr>
                          <w:rFonts w:hint="eastAsia"/>
                          <w:sz w:val="24"/>
                          <w:szCs w:val="24"/>
                        </w:rPr>
                        <w:t>知財トピックス</w:t>
                      </w:r>
                      <w:r w:rsidR="00E32114">
                        <w:rPr>
                          <w:rFonts w:hint="eastAsia"/>
                          <w:sz w:val="24"/>
                          <w:szCs w:val="24"/>
                        </w:rPr>
                        <w:t>となっております。</w:t>
                      </w:r>
                    </w:p>
                    <w:p w14:paraId="40C13322" w14:textId="1B3033C8" w:rsidR="0028592F" w:rsidRPr="0028592F" w:rsidRDefault="00AE04EC">
                      <w:pPr>
                        <w:spacing w:line="260" w:lineRule="exact"/>
                        <w:ind w:firstLine="19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ぜひ会場まで足をお運びいただき、</w:t>
                      </w:r>
                      <w:r w:rsidR="00D829D9">
                        <w:rPr>
                          <w:rFonts w:hint="eastAsia"/>
                          <w:sz w:val="24"/>
                          <w:szCs w:val="24"/>
                        </w:rPr>
                        <w:t>台湾の</w:t>
                      </w:r>
                      <w:r w:rsidR="00D96362">
                        <w:rPr>
                          <w:rFonts w:hint="eastAsia"/>
                          <w:sz w:val="24"/>
                          <w:szCs w:val="24"/>
                        </w:rPr>
                        <w:t>知的財産保護の動向について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理解を深めていただければと思います。</w:t>
                      </w:r>
                      <w:r w:rsidR="00D96362">
                        <w:rPr>
                          <w:rFonts w:hint="eastAsia"/>
                          <w:sz w:val="24"/>
                          <w:szCs w:val="24"/>
                        </w:rPr>
                        <w:t>ご参加お待ちしております。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6E732DF" w14:textId="2C347681" w:rsidR="00D96362" w:rsidRDefault="00D96362" w:rsidP="00A7169A">
      <w:pPr>
        <w:tabs>
          <w:tab w:val="left" w:pos="2574"/>
        </w:tabs>
        <w:spacing w:line="280" w:lineRule="exact"/>
        <w:ind w:firstLineChars="1200" w:firstLine="2616"/>
        <w:rPr>
          <w:sz w:val="24"/>
          <w:szCs w:val="24"/>
        </w:rPr>
      </w:pPr>
      <w:r w:rsidRPr="00A716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E2F02" wp14:editId="73B2EEF4">
                <wp:simplePos x="0" y="0"/>
                <wp:positionH relativeFrom="column">
                  <wp:posOffset>-84455</wp:posOffset>
                </wp:positionH>
                <wp:positionV relativeFrom="paragraph">
                  <wp:posOffset>1951990</wp:posOffset>
                </wp:positionV>
                <wp:extent cx="1701800" cy="476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76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1EB6C" w14:textId="025270F0" w:rsidR="002C79DC" w:rsidRPr="0087247B" w:rsidRDefault="002C79DC" w:rsidP="008724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東</w:t>
                            </w:r>
                            <w:r w:rsidR="00EA31E6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京開催（定員１００</w:t>
                            </w: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-6.65pt;margin-top:153.7pt;width:134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" fillcolor="#00b050" stroked="f" strokeweight=".5pt">
                <v:textbox>
                  <w:txbxContent>
                    <w:p w14:paraId="29E1EB6C" w14:textId="025270F0" w:rsidR="002C79DC" w:rsidRPr="0087247B" w:rsidRDefault="002C79DC" w:rsidP="0087247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724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東</w:t>
                      </w:r>
                      <w:r w:rsidR="00EA31E6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京開催（定員１００</w:t>
                      </w:r>
                      <w:r w:rsidRPr="008724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922AF6" w14:textId="28CCCDC3" w:rsidR="00A7169A" w:rsidRPr="00A7169A" w:rsidRDefault="00AB0DF5" w:rsidP="00A7169A">
      <w:pPr>
        <w:tabs>
          <w:tab w:val="left" w:pos="2574"/>
        </w:tabs>
        <w:spacing w:line="280" w:lineRule="exact"/>
        <w:ind w:firstLineChars="1200" w:firstLine="2616"/>
        <w:rPr>
          <w:sz w:val="24"/>
          <w:szCs w:val="24"/>
          <w:lang w:eastAsia="zh-TW"/>
        </w:rPr>
      </w:pPr>
      <w:r w:rsidRPr="00A7169A">
        <w:rPr>
          <w:rFonts w:hint="eastAsia"/>
          <w:sz w:val="24"/>
          <w:szCs w:val="24"/>
          <w:lang w:eastAsia="zh-TW"/>
        </w:rPr>
        <w:t>（日時）</w:t>
      </w:r>
      <w:r w:rsidR="00A7169A" w:rsidRPr="00A7169A">
        <w:rPr>
          <w:rFonts w:hint="eastAsia"/>
          <w:sz w:val="24"/>
          <w:szCs w:val="24"/>
          <w:lang w:eastAsia="zh-TW"/>
        </w:rPr>
        <w:t>平成３１</w:t>
      </w:r>
      <w:r w:rsidR="002C79DC" w:rsidRPr="00A7169A">
        <w:rPr>
          <w:sz w:val="24"/>
          <w:szCs w:val="24"/>
          <w:lang w:eastAsia="zh-TW"/>
        </w:rPr>
        <w:t>年</w:t>
      </w:r>
      <w:r w:rsidR="00A7169A" w:rsidRPr="00A7169A">
        <w:rPr>
          <w:rFonts w:hint="eastAsia"/>
          <w:sz w:val="24"/>
          <w:szCs w:val="24"/>
          <w:lang w:eastAsia="zh-TW"/>
        </w:rPr>
        <w:t>３</w:t>
      </w:r>
      <w:r w:rsidR="002C79DC" w:rsidRPr="00A7169A">
        <w:rPr>
          <w:sz w:val="24"/>
          <w:szCs w:val="24"/>
          <w:lang w:eastAsia="zh-TW"/>
        </w:rPr>
        <w:t>月</w:t>
      </w:r>
      <w:r w:rsidR="00A7169A" w:rsidRPr="00A7169A">
        <w:rPr>
          <w:rFonts w:hint="eastAsia"/>
          <w:sz w:val="24"/>
          <w:szCs w:val="24"/>
          <w:lang w:eastAsia="zh-TW"/>
        </w:rPr>
        <w:t>１９</w:t>
      </w:r>
      <w:r w:rsidR="002C79DC" w:rsidRPr="00A7169A">
        <w:rPr>
          <w:sz w:val="24"/>
          <w:szCs w:val="24"/>
          <w:lang w:eastAsia="zh-TW"/>
        </w:rPr>
        <w:t>日(</w:t>
      </w:r>
      <w:r w:rsidR="006D7421">
        <w:rPr>
          <w:rFonts w:hint="eastAsia"/>
          <w:sz w:val="24"/>
          <w:szCs w:val="24"/>
          <w:lang w:eastAsia="zh-TW"/>
        </w:rPr>
        <w:t>火</w:t>
      </w:r>
      <w:bookmarkStart w:id="0" w:name="_GoBack"/>
      <w:bookmarkEnd w:id="0"/>
      <w:r w:rsidR="002C79DC" w:rsidRPr="00A7169A">
        <w:rPr>
          <w:sz w:val="24"/>
          <w:szCs w:val="24"/>
          <w:lang w:eastAsia="zh-TW"/>
        </w:rPr>
        <w:t>)</w:t>
      </w:r>
      <w:r w:rsidR="00A7169A" w:rsidRPr="00A7169A">
        <w:rPr>
          <w:rFonts w:hint="eastAsia"/>
          <w:sz w:val="24"/>
          <w:szCs w:val="24"/>
          <w:lang w:eastAsia="zh-TW"/>
        </w:rPr>
        <w:t xml:space="preserve">　１４：３０～１７</w:t>
      </w:r>
      <w:r w:rsidR="005B17E5" w:rsidRPr="00A7169A">
        <w:rPr>
          <w:rFonts w:hint="eastAsia"/>
          <w:sz w:val="24"/>
          <w:szCs w:val="24"/>
          <w:lang w:eastAsia="zh-TW"/>
        </w:rPr>
        <w:t>：３０</w:t>
      </w:r>
      <w:r w:rsidR="00A7169A" w:rsidRPr="00A7169A">
        <w:rPr>
          <w:rFonts w:hint="eastAsia"/>
          <w:sz w:val="24"/>
          <w:szCs w:val="24"/>
          <w:lang w:eastAsia="zh-TW"/>
        </w:rPr>
        <w:t>（受付開始　１４</w:t>
      </w:r>
      <w:r w:rsidR="00093294" w:rsidRPr="00A7169A">
        <w:rPr>
          <w:rFonts w:hint="eastAsia"/>
          <w:sz w:val="24"/>
          <w:szCs w:val="24"/>
          <w:lang w:eastAsia="zh-TW"/>
        </w:rPr>
        <w:t>：００</w:t>
      </w:r>
      <w:r w:rsidR="00EA79ED" w:rsidRPr="00A7169A">
        <w:rPr>
          <w:rFonts w:hint="eastAsia"/>
          <w:sz w:val="24"/>
          <w:szCs w:val="24"/>
          <w:lang w:eastAsia="zh-TW"/>
        </w:rPr>
        <w:t>）</w:t>
      </w:r>
    </w:p>
    <w:p w14:paraId="694E3787" w14:textId="1A8AB017" w:rsidR="003A6A3C" w:rsidRPr="00A7169A" w:rsidRDefault="00AB0DF5" w:rsidP="00A7169A">
      <w:pPr>
        <w:tabs>
          <w:tab w:val="left" w:pos="2574"/>
        </w:tabs>
        <w:spacing w:line="280" w:lineRule="exact"/>
        <w:ind w:firstLineChars="1200" w:firstLine="2616"/>
        <w:rPr>
          <w:sz w:val="24"/>
          <w:szCs w:val="24"/>
        </w:rPr>
      </w:pPr>
      <w:r w:rsidRPr="00A7169A">
        <w:rPr>
          <w:rFonts w:hint="eastAsia"/>
          <w:sz w:val="24"/>
          <w:szCs w:val="24"/>
        </w:rPr>
        <w:t>（会場）</w:t>
      </w:r>
      <w:r w:rsidR="00A7169A" w:rsidRPr="00A7169A">
        <w:rPr>
          <w:rFonts w:hint="eastAsia"/>
          <w:sz w:val="24"/>
          <w:szCs w:val="24"/>
        </w:rPr>
        <w:t>ホテルオークラ東京　２階　メイプルルーム</w:t>
      </w:r>
    </w:p>
    <w:p w14:paraId="1C7C44E5" w14:textId="777669CC" w:rsidR="002C79DC" w:rsidRPr="0054756C" w:rsidRDefault="00DA3B78" w:rsidP="0054756C">
      <w:pPr>
        <w:tabs>
          <w:tab w:val="left" w:pos="2574"/>
        </w:tabs>
        <w:spacing w:line="220" w:lineRule="exact"/>
        <w:ind w:firstLineChars="1850" w:firstLine="3293"/>
        <w:rPr>
          <w:sz w:val="20"/>
          <w:szCs w:val="20"/>
        </w:rPr>
      </w:pPr>
      <w:r w:rsidRPr="0054756C">
        <w:rPr>
          <w:rFonts w:hint="eastAsia"/>
          <w:sz w:val="20"/>
          <w:szCs w:val="20"/>
        </w:rPr>
        <w:t>東京都港区</w:t>
      </w:r>
      <w:r w:rsidR="0028592F">
        <w:rPr>
          <w:rFonts w:hint="eastAsia"/>
          <w:sz w:val="20"/>
          <w:szCs w:val="20"/>
        </w:rPr>
        <w:t>虎ノ門２－１０－４</w:t>
      </w:r>
    </w:p>
    <w:p w14:paraId="38978A67" w14:textId="711FC4E5" w:rsidR="00D96362" w:rsidRPr="007C1FFB" w:rsidRDefault="00D96362" w:rsidP="00D96362">
      <w:pPr>
        <w:tabs>
          <w:tab w:val="left" w:pos="2574"/>
        </w:tabs>
        <w:spacing w:line="220" w:lineRule="exact"/>
        <w:rPr>
          <w:sz w:val="20"/>
          <w:szCs w:val="20"/>
        </w:rPr>
      </w:pPr>
    </w:p>
    <w:p w14:paraId="0F1E4B3A" w14:textId="3E13F755" w:rsidR="002C79DC" w:rsidRDefault="00FA6017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01899" wp14:editId="1F0456D1">
                <wp:simplePos x="0" y="0"/>
                <wp:positionH relativeFrom="column">
                  <wp:posOffset>-104948</wp:posOffset>
                </wp:positionH>
                <wp:positionV relativeFrom="paragraph">
                  <wp:posOffset>55187</wp:posOffset>
                </wp:positionV>
                <wp:extent cx="1723332" cy="41275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32" cy="412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75A631" w14:textId="07D47433" w:rsidR="00FA6017" w:rsidRPr="0087247B" w:rsidRDefault="00FA6017" w:rsidP="00EA31E6">
                            <w:pPr>
                              <w:ind w:firstLineChars="50" w:firstLine="109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-8.25pt;margin-top:4.35pt;width:135.7pt;height:3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" fillcolor="#00b050" stroked="f" strokeweight=".5pt">
                <v:textbox>
                  <w:txbxContent>
                    <w:p w14:paraId="6F75A631" w14:textId="07D47433" w:rsidR="00FA6017" w:rsidRPr="0087247B" w:rsidRDefault="00FA6017" w:rsidP="00EA31E6">
                      <w:pPr>
                        <w:ind w:firstLineChars="50" w:firstLine="109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724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</w:p>
    <w:p w14:paraId="1838BBFA" w14:textId="1EAD700F" w:rsidR="002C79DC" w:rsidRDefault="00CD21DE" w:rsidP="00B26D6B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E148E3" wp14:editId="6799ECFE">
                <wp:simplePos x="0" y="0"/>
                <wp:positionH relativeFrom="column">
                  <wp:posOffset>1652905</wp:posOffset>
                </wp:positionH>
                <wp:positionV relativeFrom="paragraph">
                  <wp:posOffset>112395</wp:posOffset>
                </wp:positionV>
                <wp:extent cx="4627245" cy="31559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9E821" w14:textId="675F248D" w:rsidR="00A75527" w:rsidRPr="0054756C" w:rsidRDefault="00A755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75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※プログラム等は若干の変更の可能性がございますので、予めご了承ください。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0.15pt;margin-top:8.85pt;width:364.35pt;height:2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" filled="f" stroked="f">
                <v:textbox>
                  <w:txbxContent>
                    <w:p w14:paraId="09B9E821" w14:textId="675F248D" w:rsidR="00A75527" w:rsidRPr="0054756C" w:rsidRDefault="00A75527">
                      <w:pPr>
                        <w:rPr>
                          <w:sz w:val="20"/>
                          <w:szCs w:val="20"/>
                        </w:rPr>
                      </w:pPr>
                      <w:r w:rsidRPr="0054756C">
                        <w:rPr>
                          <w:rFonts w:hint="eastAsia"/>
                          <w:sz w:val="20"/>
                          <w:szCs w:val="20"/>
                        </w:rPr>
                        <w:t>※プログラム等は若干の変更の可能性がございますので、予めご了承ください。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55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 wp14:anchorId="20F4F20E" wp14:editId="7EB0ACD0">
                <wp:simplePos x="0" y="0"/>
                <wp:positionH relativeFrom="column">
                  <wp:posOffset>-116205</wp:posOffset>
                </wp:positionH>
                <wp:positionV relativeFrom="paragraph">
                  <wp:posOffset>65405</wp:posOffset>
                </wp:positionV>
                <wp:extent cx="6337300" cy="169545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169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0A5BEF" w14:textId="77777777" w:rsidR="004D110D" w:rsidRDefault="004D110D" w:rsidP="004D110D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9.15pt;margin-top:5.15pt;width:499pt;height:133.5pt;z-index:-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" fillcolor="#e2f2c7 [664]" stroked="f" strokeweight=".5pt">
                <v:textbox>
                  <w:txbxContent>
                    <w:p w14:paraId="430A5BEF" w14:textId="77777777" w:rsidR="004D110D" w:rsidRDefault="004D110D" w:rsidP="004D110D">
                      <w:pPr>
                        <w:spacing w:line="280" w:lineRule="exac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90195F" w14:textId="64BA8800" w:rsidR="002C79DC" w:rsidRDefault="002C79DC" w:rsidP="00B26D6B">
      <w:pPr>
        <w:spacing w:line="280" w:lineRule="exact"/>
      </w:pPr>
    </w:p>
    <w:tbl>
      <w:tblPr>
        <w:tblStyle w:val="a3"/>
        <w:tblpPr w:leftFromText="142" w:rightFromText="142" w:vertAnchor="text" w:horzAnchor="margin" w:tblpY="5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355"/>
        <w:gridCol w:w="8109"/>
      </w:tblGrid>
      <w:tr w:rsidR="0061021E" w14:paraId="7B9A6144" w14:textId="77777777" w:rsidTr="0061021E">
        <w:trPr>
          <w:trHeight w:val="282"/>
        </w:trPr>
        <w:tc>
          <w:tcPr>
            <w:tcW w:w="1355" w:type="dxa"/>
            <w:tcBorders>
              <w:top w:val="double" w:sz="4" w:space="0" w:color="00B050"/>
            </w:tcBorders>
          </w:tcPr>
          <w:p w14:paraId="79C98DDF" w14:textId="7D73CAEE" w:rsidR="0061021E" w:rsidRDefault="0061021E" w:rsidP="004D110D">
            <w:pPr>
              <w:spacing w:line="280" w:lineRule="exact"/>
            </w:pPr>
            <w:r>
              <w:rPr>
                <w:rFonts w:hint="eastAsia"/>
              </w:rPr>
              <w:t>14:30-14:35</w:t>
            </w:r>
          </w:p>
        </w:tc>
        <w:tc>
          <w:tcPr>
            <w:tcW w:w="8109" w:type="dxa"/>
            <w:tcBorders>
              <w:top w:val="double" w:sz="4" w:space="0" w:color="00B050"/>
            </w:tcBorders>
          </w:tcPr>
          <w:p w14:paraId="4454930E" w14:textId="16F6860E" w:rsidR="0061021E" w:rsidRPr="006C1176" w:rsidRDefault="0061021E" w:rsidP="0065330B">
            <w:pPr>
              <w:spacing w:line="280" w:lineRule="exact"/>
              <w:rPr>
                <w:lang w:eastAsia="zh-TW"/>
              </w:rPr>
            </w:pPr>
            <w:r w:rsidRPr="006C1176">
              <w:rPr>
                <w:rFonts w:hint="eastAsia"/>
                <w:lang w:eastAsia="zh-TW"/>
              </w:rPr>
              <w:t>開会挨拶　公益財団法人日本台湾交流協会</w:t>
            </w:r>
            <w:r w:rsidRPr="006C1176"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専務理事　舟町　仁志</w:t>
            </w:r>
          </w:p>
        </w:tc>
      </w:tr>
      <w:tr w:rsidR="0061021E" w14:paraId="4D7ABAAE" w14:textId="77777777" w:rsidTr="0061021E">
        <w:trPr>
          <w:trHeight w:val="584"/>
        </w:trPr>
        <w:tc>
          <w:tcPr>
            <w:tcW w:w="1355" w:type="dxa"/>
          </w:tcPr>
          <w:p w14:paraId="4630AA3E" w14:textId="3337D8D2" w:rsidR="0061021E" w:rsidRDefault="0061021E" w:rsidP="00AB4265">
            <w:pPr>
              <w:spacing w:line="280" w:lineRule="exact"/>
            </w:pPr>
            <w:r>
              <w:rPr>
                <w:rFonts w:hint="eastAsia"/>
              </w:rPr>
              <w:t>14:35-17:00</w:t>
            </w:r>
          </w:p>
        </w:tc>
        <w:tc>
          <w:tcPr>
            <w:tcW w:w="8109" w:type="dxa"/>
          </w:tcPr>
          <w:p w14:paraId="6DCC7815" w14:textId="2FCD16CB" w:rsidR="0061021E" w:rsidRDefault="0061021E" w:rsidP="00A75527">
            <w:pPr>
              <w:pStyle w:val="af3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「</w:t>
            </w:r>
            <w:r w:rsidR="00651321">
              <w:rPr>
                <w:rFonts w:hint="eastAsia"/>
              </w:rPr>
              <w:t>台湾智慧財産局の業務概況と未来展望</w:t>
            </w:r>
            <w:r>
              <w:rPr>
                <w:rFonts w:hint="eastAsia"/>
              </w:rPr>
              <w:t>」</w:t>
            </w:r>
          </w:p>
          <w:p w14:paraId="0354D80D" w14:textId="20E54D68" w:rsidR="0061021E" w:rsidRPr="0054756C" w:rsidRDefault="0061021E" w:rsidP="00BF6953">
            <w:pPr>
              <w:pStyle w:val="af3"/>
              <w:spacing w:line="280" w:lineRule="exact"/>
              <w:ind w:leftChars="0" w:left="3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講師：　</w:t>
            </w:r>
            <w:r w:rsidR="00651321">
              <w:rPr>
                <w:rFonts w:hint="eastAsia"/>
                <w:lang w:eastAsia="zh-TW"/>
              </w:rPr>
              <w:t>経済部知慧財産局　局長　洪淑敏</w:t>
            </w:r>
          </w:p>
          <w:p w14:paraId="53FFD92D" w14:textId="7BB99851" w:rsidR="0061021E" w:rsidRDefault="0061021E" w:rsidP="00A75527">
            <w:pPr>
              <w:pStyle w:val="af3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「</w:t>
            </w:r>
            <w:r w:rsidR="00651321">
              <w:t>台湾</w:t>
            </w:r>
            <w:r w:rsidR="00651321">
              <w:rPr>
                <w:rFonts w:hint="eastAsia"/>
              </w:rPr>
              <w:t>における営業秘密</w:t>
            </w:r>
            <w:r w:rsidR="00611BEF">
              <w:rPr>
                <w:rFonts w:hint="eastAsia"/>
              </w:rPr>
              <w:t>管理戦略とその運用</w:t>
            </w:r>
            <w:r w:rsidR="00651321">
              <w:rPr>
                <w:rFonts w:hint="eastAsia"/>
              </w:rPr>
              <w:t>」</w:t>
            </w:r>
          </w:p>
          <w:p w14:paraId="5C553FBA" w14:textId="1A1557E2" w:rsidR="00F0533A" w:rsidRPr="006C1176" w:rsidRDefault="0061021E" w:rsidP="00651321">
            <w:pPr>
              <w:pStyle w:val="af3"/>
              <w:spacing w:line="280" w:lineRule="exact"/>
              <w:ind w:leftChars="0" w:left="3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講師：　</w:t>
            </w:r>
            <w:r w:rsidR="00651321">
              <w:rPr>
                <w:rFonts w:hint="eastAsia"/>
                <w:lang w:eastAsia="zh-TW"/>
              </w:rPr>
              <w:t>経済部知慧財産局　法務室主任　何燦成</w:t>
            </w:r>
          </w:p>
        </w:tc>
      </w:tr>
      <w:tr w:rsidR="0061021E" w14:paraId="45D30071" w14:textId="77777777" w:rsidTr="0061021E">
        <w:trPr>
          <w:trHeight w:val="282"/>
        </w:trPr>
        <w:tc>
          <w:tcPr>
            <w:tcW w:w="1355" w:type="dxa"/>
            <w:tcBorders>
              <w:bottom w:val="single" w:sz="4" w:space="0" w:color="00B050"/>
            </w:tcBorders>
          </w:tcPr>
          <w:p w14:paraId="7708FC24" w14:textId="5626E944" w:rsidR="0061021E" w:rsidRDefault="0061021E" w:rsidP="004D110D">
            <w:pPr>
              <w:spacing w:line="280" w:lineRule="exact"/>
            </w:pPr>
            <w:r>
              <w:rPr>
                <w:rFonts w:hint="eastAsia"/>
              </w:rPr>
              <w:t>17:00-17:30</w:t>
            </w:r>
          </w:p>
        </w:tc>
        <w:tc>
          <w:tcPr>
            <w:tcW w:w="8109" w:type="dxa"/>
            <w:tcBorders>
              <w:bottom w:val="single" w:sz="4" w:space="0" w:color="00B050"/>
            </w:tcBorders>
          </w:tcPr>
          <w:p w14:paraId="2EBDE3A5" w14:textId="349FDDB5" w:rsidR="0061021E" w:rsidRDefault="0061021E" w:rsidP="00C96AE1">
            <w:pPr>
              <w:spacing w:line="280" w:lineRule="exact"/>
            </w:pPr>
            <w:r w:rsidRPr="004D110D">
              <w:rPr>
                <w:rFonts w:hint="eastAsia"/>
              </w:rPr>
              <w:t xml:space="preserve">全体質疑　　</w:t>
            </w:r>
          </w:p>
        </w:tc>
      </w:tr>
    </w:tbl>
    <w:p w14:paraId="2686945A" w14:textId="77777777" w:rsidR="0061021E" w:rsidRDefault="0061021E" w:rsidP="00B26D6B">
      <w:pPr>
        <w:spacing w:line="280" w:lineRule="exact"/>
      </w:pPr>
    </w:p>
    <w:p w14:paraId="28A554C8" w14:textId="77777777" w:rsidR="00D96362" w:rsidRDefault="00D96362" w:rsidP="00B26D6B">
      <w:pPr>
        <w:spacing w:line="280" w:lineRule="exact"/>
      </w:pPr>
    </w:p>
    <w:p w14:paraId="43C1A1CB" w14:textId="5806A9AA" w:rsidR="0061021E" w:rsidRDefault="00D1542F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9FA26" wp14:editId="5AC9E613">
                <wp:simplePos x="0" y="0"/>
                <wp:positionH relativeFrom="column">
                  <wp:posOffset>-128270</wp:posOffset>
                </wp:positionH>
                <wp:positionV relativeFrom="paragraph">
                  <wp:posOffset>64547</wp:posOffset>
                </wp:positionV>
                <wp:extent cx="1981200" cy="4318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31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9175CB" w14:textId="7AC8E555" w:rsidR="00FA6017" w:rsidRPr="00FC38E7" w:rsidRDefault="00FA6017" w:rsidP="0061021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C38E7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</w:t>
                            </w:r>
                            <w:r w:rsidR="0061021E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-10.1pt;margin-top:5.1pt;width:156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" fillcolor="#00b050" stroked="f" strokeweight=".5pt">
                <v:textbox>
                  <w:txbxContent>
                    <w:p w14:paraId="5B9175CB" w14:textId="7AC8E555" w:rsidR="00FA6017" w:rsidRPr="00FC38E7" w:rsidRDefault="00FA6017" w:rsidP="0061021E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C38E7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申</w:t>
                      </w:r>
                      <w:r w:rsidR="0061021E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込方法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7A8E41BD" w14:textId="4C720179" w:rsidR="0061021E" w:rsidRDefault="00D1542F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755CA" wp14:editId="13B3261D">
                <wp:simplePos x="0" y="0"/>
                <wp:positionH relativeFrom="column">
                  <wp:posOffset>-114935</wp:posOffset>
                </wp:positionH>
                <wp:positionV relativeFrom="paragraph">
                  <wp:posOffset>-1493</wp:posOffset>
                </wp:positionV>
                <wp:extent cx="6337300" cy="974725"/>
                <wp:effectExtent l="0" t="0" r="635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974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BDC821" w14:textId="77777777" w:rsidR="00D56A09" w:rsidRDefault="00D56A09" w:rsidP="00FA6017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B0EA60E" w14:textId="77777777" w:rsidR="0061021E" w:rsidRDefault="0061021E" w:rsidP="00FA6017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5A6A945" w14:textId="5F29A05E" w:rsidR="00D56A09" w:rsidRPr="0087247B" w:rsidRDefault="007C1FFB" w:rsidP="00BB36C3">
                            <w:pPr>
                              <w:spacing w:line="280" w:lineRule="exact"/>
                              <w:ind w:leftChars="72" w:left="199" w:hangingChars="28" w:hanging="56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当協会ＷＥＢサイトからお申込みいただくか、</w:t>
                            </w:r>
                            <w:r w:rsidR="00BB36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本紙</w:t>
                            </w:r>
                            <w:r w:rsidR="0061021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裏面のＦＡＸ申込用紙にご記入の上、３月１５</w:t>
                            </w:r>
                            <w:r w:rsidR="00920DB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日（金</w:t>
                            </w:r>
                            <w:r w:rsidR="00BB36C3" w:rsidRPr="00BB36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）までに弊協会宛送付してください。</w:t>
                            </w:r>
                          </w:p>
                          <w:p w14:paraId="5E988820" w14:textId="77777777" w:rsidR="004C2EA8" w:rsidRDefault="00FA6017" w:rsidP="0087247B">
                            <w:pPr>
                              <w:spacing w:line="280" w:lineRule="exact"/>
                              <w:ind w:firstLineChars="100" w:firstLine="198"/>
                              <w:rPr>
                                <w:color w:val="000000" w:themeColor="text1"/>
                              </w:rPr>
                            </w:pPr>
                            <w:r w:rsidRPr="00AE26C3">
                              <w:rPr>
                                <w:rFonts w:hint="eastAsia"/>
                                <w:color w:val="000000" w:themeColor="text1"/>
                              </w:rPr>
                              <w:t>※定員に達した場合は締め切らせていただきますので、予めご了承下さい。</w:t>
                            </w:r>
                          </w:p>
                          <w:p w14:paraId="0E966D4E" w14:textId="4F3926F6" w:rsidR="00D56A09" w:rsidRPr="00AE26C3" w:rsidRDefault="00D56A09" w:rsidP="0087247B">
                            <w:pPr>
                              <w:spacing w:line="240" w:lineRule="exact"/>
                              <w:ind w:firstLineChars="100" w:firstLine="198"/>
                              <w:rPr>
                                <w:color w:val="000000" w:themeColor="text1"/>
                              </w:rPr>
                            </w:pPr>
                            <w:r w:rsidRPr="0087247B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4C2EA8">
                              <w:rPr>
                                <w:rFonts w:hint="eastAsia"/>
                                <w:color w:val="000000" w:themeColor="text1"/>
                              </w:rPr>
                              <w:t>参加費</w:t>
                            </w:r>
                            <w:r w:rsidRPr="00D56A09">
                              <w:rPr>
                                <w:color w:val="000000" w:themeColor="text1"/>
                              </w:rPr>
                              <w:t>無料（受付にてお名刺を頂戴いたします。）</w:t>
                            </w:r>
                          </w:p>
                          <w:p w14:paraId="2A5AF5E9" w14:textId="2810FF05" w:rsidR="00FA6017" w:rsidRDefault="00FA6017" w:rsidP="00FA6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4" type="#_x0000_t202" style="position:absolute;left:0;text-align:left;margin-left:-9.05pt;margin-top:-.1pt;width:499pt;height:7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" fillcolor="#e2f2c7 [664]" stroked="f" strokeweight=".5pt">
                <v:textbox>
                  <w:txbxContent>
                    <w:p w14:paraId="03BDC821" w14:textId="77777777" w:rsidR="00D56A09" w:rsidRDefault="00D56A09" w:rsidP="00FA6017">
                      <w:pPr>
                        <w:spacing w:line="280" w:lineRule="exact"/>
                        <w:rPr>
                          <w:b/>
                          <w:color w:val="000000" w:themeColor="text1"/>
                        </w:rPr>
                      </w:pPr>
                    </w:p>
                    <w:p w14:paraId="7B0EA60E" w14:textId="77777777" w:rsidR="0061021E" w:rsidRDefault="0061021E" w:rsidP="00FA6017">
                      <w:pPr>
                        <w:spacing w:line="280" w:lineRule="exact"/>
                        <w:rPr>
                          <w:b/>
                          <w:color w:val="000000" w:themeColor="text1"/>
                        </w:rPr>
                      </w:pPr>
                    </w:p>
                    <w:p w14:paraId="55A6A945" w14:textId="5F29A05E" w:rsidR="00D56A09" w:rsidRPr="0087247B" w:rsidRDefault="007C1FFB" w:rsidP="00BB36C3">
                      <w:pPr>
                        <w:spacing w:line="280" w:lineRule="exact"/>
                        <w:ind w:leftChars="72" w:left="199" w:hangingChars="28" w:hanging="56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当協会ＷＥＢサイトからお申込みいただくか、</w:t>
                      </w:r>
                      <w:r w:rsidR="00BB36C3">
                        <w:rPr>
                          <w:rFonts w:hint="eastAsia"/>
                          <w:b/>
                          <w:color w:val="000000" w:themeColor="text1"/>
                        </w:rPr>
                        <w:t>本紙</w:t>
                      </w:r>
                      <w:r w:rsidR="0061021E">
                        <w:rPr>
                          <w:rFonts w:hint="eastAsia"/>
                          <w:b/>
                          <w:color w:val="000000" w:themeColor="text1"/>
                        </w:rPr>
                        <w:t>裏面のＦＡＸ申込用紙にご記入の上、３月１５</w:t>
                      </w:r>
                      <w:r w:rsidR="00920DBD">
                        <w:rPr>
                          <w:rFonts w:hint="eastAsia"/>
                          <w:b/>
                          <w:color w:val="000000" w:themeColor="text1"/>
                        </w:rPr>
                        <w:t>日（金</w:t>
                      </w:r>
                      <w:r w:rsidR="00BB36C3" w:rsidRPr="00BB36C3">
                        <w:rPr>
                          <w:rFonts w:hint="eastAsia"/>
                          <w:b/>
                          <w:color w:val="000000" w:themeColor="text1"/>
                        </w:rPr>
                        <w:t>）までに弊協会宛送付してください。</w:t>
                      </w:r>
                    </w:p>
                    <w:p w14:paraId="5E988820" w14:textId="77777777" w:rsidR="004C2EA8" w:rsidRDefault="00FA6017" w:rsidP="0087247B">
                      <w:pPr>
                        <w:spacing w:line="280" w:lineRule="exact"/>
                        <w:ind w:firstLineChars="100" w:firstLine="198"/>
                        <w:rPr>
                          <w:color w:val="000000" w:themeColor="text1"/>
                        </w:rPr>
                      </w:pPr>
                      <w:r w:rsidRPr="00AE26C3">
                        <w:rPr>
                          <w:rFonts w:hint="eastAsia"/>
                          <w:color w:val="000000" w:themeColor="text1"/>
                        </w:rPr>
                        <w:t>※定員に達した場合は締め切らせていただきますので、予めご了承下さい。</w:t>
                      </w:r>
                    </w:p>
                    <w:p w14:paraId="0E966D4E" w14:textId="4F3926F6" w:rsidR="00D56A09" w:rsidRPr="00AE26C3" w:rsidRDefault="00D56A09" w:rsidP="0087247B">
                      <w:pPr>
                        <w:spacing w:line="240" w:lineRule="exact"/>
                        <w:ind w:firstLineChars="100" w:firstLine="198"/>
                        <w:rPr>
                          <w:color w:val="000000" w:themeColor="text1"/>
                        </w:rPr>
                      </w:pPr>
                      <w:r w:rsidRPr="0087247B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4C2EA8">
                        <w:rPr>
                          <w:rFonts w:hint="eastAsia"/>
                          <w:color w:val="000000" w:themeColor="text1"/>
                        </w:rPr>
                        <w:t>参加費</w:t>
                      </w:r>
                      <w:r w:rsidRPr="00D56A09">
                        <w:rPr>
                          <w:color w:val="000000" w:themeColor="text1"/>
                        </w:rPr>
                        <w:t>無料（受付にてお名刺を頂戴いたします。）</w:t>
                      </w:r>
                    </w:p>
                    <w:p w14:paraId="2A5AF5E9" w14:textId="2810FF05" w:rsidR="00FA6017" w:rsidRDefault="00FA6017" w:rsidP="00FA6017"/>
                  </w:txbxContent>
                </v:textbox>
              </v:shape>
            </w:pict>
          </mc:Fallback>
        </mc:AlternateContent>
      </w:r>
    </w:p>
    <w:p w14:paraId="7691AC20" w14:textId="10394116" w:rsidR="002C79DC" w:rsidRDefault="002C79DC" w:rsidP="00B26D6B">
      <w:pPr>
        <w:spacing w:line="280" w:lineRule="exact"/>
      </w:pPr>
    </w:p>
    <w:p w14:paraId="4D854B46" w14:textId="43B3BE89" w:rsidR="002C79DC" w:rsidRDefault="002C79DC" w:rsidP="00B26D6B">
      <w:pPr>
        <w:spacing w:line="280" w:lineRule="exact"/>
      </w:pPr>
    </w:p>
    <w:p w14:paraId="0DA59BD1" w14:textId="4B51ACFB" w:rsidR="002C79DC" w:rsidRDefault="002C79DC" w:rsidP="00B26D6B">
      <w:pPr>
        <w:spacing w:line="280" w:lineRule="exact"/>
      </w:pPr>
    </w:p>
    <w:p w14:paraId="1C3394B8" w14:textId="77777777" w:rsidR="0061021E" w:rsidRDefault="0061021E" w:rsidP="00B26D6B">
      <w:pPr>
        <w:spacing w:line="280" w:lineRule="exact"/>
      </w:pPr>
    </w:p>
    <w:p w14:paraId="69B23B72" w14:textId="77777777" w:rsidR="00D96362" w:rsidRDefault="00D96362" w:rsidP="00B26D6B">
      <w:pPr>
        <w:spacing w:line="280" w:lineRule="exact"/>
      </w:pPr>
    </w:p>
    <w:p w14:paraId="7F2BE70E" w14:textId="7EF61CA5" w:rsidR="00D96362" w:rsidRDefault="00D96362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786D3" wp14:editId="42B5E3F9">
                <wp:simplePos x="0" y="0"/>
                <wp:positionH relativeFrom="column">
                  <wp:posOffset>-125730</wp:posOffset>
                </wp:positionH>
                <wp:positionV relativeFrom="paragraph">
                  <wp:posOffset>66675</wp:posOffset>
                </wp:positionV>
                <wp:extent cx="1911350" cy="45402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454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5CB697" w14:textId="45688D16" w:rsidR="00D56A09" w:rsidRPr="00FC38E7" w:rsidRDefault="00D56A09" w:rsidP="008724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C38E7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講師紹介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5" type="#_x0000_t202" style="position:absolute;left:0;text-align:left;margin-left:-9.9pt;margin-top:5.25pt;width:150.5pt;height:3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" fillcolor="#00b050" stroked="f" strokeweight=".5pt">
                <v:textbox>
                  <w:txbxContent>
                    <w:p w14:paraId="415CB697" w14:textId="45688D16" w:rsidR="00D56A09" w:rsidRPr="00FC38E7" w:rsidRDefault="00D56A09" w:rsidP="0087247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C38E7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講師紹介</w:t>
                      </w:r>
                    </w:p>
                  </w:txbxContent>
                </v:textbox>
              </v:shape>
            </w:pict>
          </mc:Fallback>
        </mc:AlternateContent>
      </w:r>
    </w:p>
    <w:p w14:paraId="02BD41F5" w14:textId="0C5E67D6" w:rsidR="002C79DC" w:rsidRDefault="00D1542F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4CB3BA" wp14:editId="05C2A72E">
                <wp:simplePos x="0" y="0"/>
                <wp:positionH relativeFrom="column">
                  <wp:posOffset>-132261</wp:posOffset>
                </wp:positionH>
                <wp:positionV relativeFrom="paragraph">
                  <wp:posOffset>168381</wp:posOffset>
                </wp:positionV>
                <wp:extent cx="6330950" cy="1680359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168035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2C8030" w14:textId="77777777" w:rsidR="00D56A09" w:rsidRDefault="00D56A09" w:rsidP="0087247B">
                            <w:pPr>
                              <w:spacing w:line="240" w:lineRule="exact"/>
                              <w:ind w:rightChars="-1" w:right="-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14:paraId="2DB400E7" w14:textId="7FA9AFC3" w:rsidR="00D56A09" w:rsidRPr="0061021E" w:rsidRDefault="0061021E" w:rsidP="0087247B">
                            <w:pPr>
                              <w:spacing w:line="240" w:lineRule="exact"/>
                              <w:ind w:rightChars="-1" w:right="-2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  <w:lang w:eastAsia="zh-TW"/>
                              </w:rPr>
                            </w:pPr>
                            <w:r w:rsidRPr="0061021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u w:val="single"/>
                                <w:lang w:eastAsia="zh-TW"/>
                              </w:rPr>
                              <w:t>洪淑敏</w:t>
                            </w:r>
                            <w:r w:rsidR="005F1F0A" w:rsidRPr="0061021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61021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u w:val="single"/>
                                <w:lang w:eastAsia="zh-TW"/>
                              </w:rPr>
                              <w:t>経済部</w:t>
                            </w:r>
                            <w:r w:rsidRPr="0061021E">
                              <w:rPr>
                                <w:rFonts w:hint="eastAsia"/>
                                <w:b/>
                                <w:kern w:val="0"/>
                                <w:u w:val="single"/>
                                <w:lang w:eastAsia="zh-TW"/>
                              </w:rPr>
                              <w:t>知慧財産局　局長</w:t>
                            </w:r>
                          </w:p>
                          <w:p w14:paraId="0F06246A" w14:textId="0DA08CA0" w:rsidR="00A62FCA" w:rsidRPr="0028592F" w:rsidRDefault="0028592F" w:rsidP="00BF6953">
                            <w:pPr>
                              <w:spacing w:line="240" w:lineRule="exact"/>
                              <w:ind w:right="21" w:firstLineChars="100" w:firstLine="198"/>
                              <w:rPr>
                                <w:rFonts w:hAnsi="ＭＳ Ｐゴシック"/>
                              </w:rPr>
                            </w:pPr>
                            <w:r>
                              <w:rPr>
                                <w:rFonts w:hAnsi="ＭＳ Ｐゴシック" w:hint="eastAsia"/>
                              </w:rPr>
                              <w:t>1985年、経済部中央標準局（知慧財産局の前身）に入局。その後、智慧財産局商標組組長、主任秘書、副局長を経て、2016年</w:t>
                            </w:r>
                            <w:r w:rsidR="00C45355">
                              <w:rPr>
                                <w:rFonts w:hAnsi="ＭＳ Ｐゴシック" w:hint="eastAsia"/>
                              </w:rPr>
                              <w:t>8</w:t>
                            </w:r>
                            <w:r>
                              <w:rPr>
                                <w:rFonts w:hAnsi="ＭＳ Ｐゴシック" w:hint="eastAsia"/>
                              </w:rPr>
                              <w:t>月に知慧財産局局長に就任。台湾における知的財産</w:t>
                            </w:r>
                            <w:r w:rsidR="001B4ED7">
                              <w:rPr>
                                <w:rFonts w:hAnsi="ＭＳ Ｐゴシック" w:hint="eastAsia"/>
                              </w:rPr>
                              <w:t>政策から</w:t>
                            </w:r>
                            <w:r w:rsidR="000D45A4">
                              <w:rPr>
                                <w:rFonts w:hAnsi="ＭＳ Ｐゴシック" w:hint="eastAsia"/>
                              </w:rPr>
                              <w:t>審査・活用の</w:t>
                            </w:r>
                            <w:r>
                              <w:rPr>
                                <w:rFonts w:hAnsi="ＭＳ Ｐゴシック" w:hint="eastAsia"/>
                              </w:rPr>
                              <w:t>実務まで、幅広い分野で豊富な経験を有する専門家。</w:t>
                            </w:r>
                          </w:p>
                          <w:p w14:paraId="39ACDBD8" w14:textId="77777777" w:rsidR="0061021E" w:rsidRPr="0061021E" w:rsidRDefault="0061021E" w:rsidP="0054756C">
                            <w:pPr>
                              <w:rPr>
                                <w:b/>
                                <w:u w:val="single"/>
                                <w:lang w:eastAsia="zh-TW"/>
                              </w:rPr>
                            </w:pPr>
                            <w:r w:rsidRPr="0061021E">
                              <w:rPr>
                                <w:rFonts w:hint="eastAsia"/>
                                <w:b/>
                                <w:u w:val="single"/>
                                <w:lang w:eastAsia="zh-TW"/>
                              </w:rPr>
                              <w:t>何燦成　経済部知慧財産局　法務室主任</w:t>
                            </w:r>
                          </w:p>
                          <w:p w14:paraId="4832ACEE" w14:textId="19C9EC59" w:rsidR="00D56A09" w:rsidRPr="00D56A09" w:rsidRDefault="00022A68" w:rsidP="0054756C">
                            <w:r w:rsidRPr="00A75527">
                              <w:rPr>
                                <w:rFonts w:hAnsi="ＭＳ Ｐゴシック" w:cs="ＭＳ Ｐゴシック" w:hint="eastAsia"/>
                                <w:lang w:eastAsia="zh-TW"/>
                              </w:rPr>
                              <w:t xml:space="preserve">　</w:t>
                            </w:r>
                            <w:r w:rsidR="00C45355" w:rsidRPr="00BF6953">
                              <w:rPr>
                                <w:rFonts w:hint="eastAsia"/>
                              </w:rPr>
                              <w:t>1998</w:t>
                            </w:r>
                            <w:r w:rsidR="00A62FCA" w:rsidRPr="00BF6953">
                              <w:rPr>
                                <w:rFonts w:hint="eastAsia"/>
                              </w:rPr>
                              <w:t>年</w:t>
                            </w:r>
                            <w:r w:rsidR="00A75527" w:rsidRPr="00BF6953">
                              <w:rPr>
                                <w:rFonts w:hint="eastAsia"/>
                              </w:rPr>
                              <w:t>、</w:t>
                            </w:r>
                            <w:r w:rsidR="00C45355" w:rsidRPr="00BF6953">
                              <w:rPr>
                                <w:rFonts w:hAnsi="ＭＳ Ｐゴシック" w:hint="eastAsia"/>
                              </w:rPr>
                              <w:t>経済部中央標準局（知慧財産局の前身）に入局</w:t>
                            </w:r>
                            <w:r w:rsidRPr="00BF6953">
                              <w:rPr>
                                <w:rFonts w:hint="eastAsia"/>
                              </w:rPr>
                              <w:t>。</w:t>
                            </w:r>
                            <w:r w:rsidR="00C45355" w:rsidRPr="00BF6953">
                              <w:rPr>
                                <w:rFonts w:hint="eastAsia"/>
                                <w:lang w:eastAsia="zh-TW"/>
                              </w:rPr>
                              <w:t>1999</w:t>
                            </w:r>
                            <w:r w:rsidRPr="00BF6953">
                              <w:rPr>
                                <w:rFonts w:hint="eastAsia"/>
                                <w:lang w:eastAsia="zh-TW"/>
                              </w:rPr>
                              <w:t>年</w:t>
                            </w:r>
                            <w:r w:rsidR="00A75527" w:rsidRPr="00BF6953">
                              <w:rPr>
                                <w:rFonts w:hint="eastAsia"/>
                                <w:lang w:eastAsia="zh-TW"/>
                              </w:rPr>
                              <w:t>、</w:t>
                            </w:r>
                            <w:r w:rsidR="00C45355" w:rsidRPr="00BF6953">
                              <w:rPr>
                                <w:rFonts w:hint="eastAsia"/>
                                <w:lang w:eastAsia="zh-TW"/>
                              </w:rPr>
                              <w:t>台湾弁護士資格取得。</w:t>
                            </w:r>
                            <w:r w:rsidR="00C45355" w:rsidRPr="00BF6953">
                              <w:rPr>
                                <w:rFonts w:hint="eastAsia"/>
                              </w:rPr>
                              <w:t>法務室、国際企画組</w:t>
                            </w:r>
                            <w:r w:rsidR="001B4ED7" w:rsidRPr="00BF6953">
                              <w:rPr>
                                <w:rFonts w:hint="eastAsia"/>
                              </w:rPr>
                              <w:t>副組長</w:t>
                            </w:r>
                            <w:r w:rsidR="00C45355" w:rsidRPr="00BF6953">
                              <w:rPr>
                                <w:rFonts w:hint="eastAsia"/>
                              </w:rPr>
                              <w:t>等を経て、2018</w:t>
                            </w:r>
                            <w:r w:rsidR="00A75527" w:rsidRPr="00BF6953">
                              <w:rPr>
                                <w:rFonts w:hint="eastAsia"/>
                              </w:rPr>
                              <w:t>年</w:t>
                            </w:r>
                            <w:r w:rsidR="00C45355" w:rsidRPr="00BF6953">
                              <w:rPr>
                                <w:rFonts w:hint="eastAsia"/>
                              </w:rPr>
                              <w:t>1</w:t>
                            </w:r>
                            <w:r w:rsidR="00A75527" w:rsidRPr="00BF6953">
                              <w:rPr>
                                <w:rFonts w:hint="eastAsia"/>
                              </w:rPr>
                              <w:t>月より現職</w:t>
                            </w:r>
                            <w:r w:rsidR="00A62FCA" w:rsidRPr="00BF6953">
                              <w:rPr>
                                <w:rFonts w:hint="eastAsia"/>
                              </w:rPr>
                              <w:t>。</w:t>
                            </w:r>
                            <w:r w:rsidR="00D1542F" w:rsidRPr="00BF6953">
                              <w:rPr>
                                <w:rFonts w:hint="eastAsia"/>
                              </w:rPr>
                              <w:t>その</w:t>
                            </w:r>
                            <w:r w:rsidR="00D1542F">
                              <w:rPr>
                                <w:rFonts w:hint="eastAsia"/>
                              </w:rPr>
                              <w:t>間多くの、</w:t>
                            </w:r>
                            <w:r w:rsidR="00CF17CC">
                              <w:rPr>
                                <w:rFonts w:hint="eastAsia"/>
                              </w:rPr>
                              <w:t>法改正</w:t>
                            </w:r>
                            <w:r w:rsidR="00B066DF">
                              <w:rPr>
                                <w:rFonts w:hint="eastAsia"/>
                              </w:rPr>
                              <w:t>・制度</w:t>
                            </w:r>
                            <w:r w:rsidR="000D45A4">
                              <w:rPr>
                                <w:rFonts w:hint="eastAsia"/>
                              </w:rPr>
                              <w:t>改正</w:t>
                            </w:r>
                            <w:r w:rsidR="00D1542F">
                              <w:rPr>
                                <w:rFonts w:hint="eastAsia"/>
                              </w:rPr>
                              <w:t>の</w:t>
                            </w:r>
                            <w:r w:rsidR="001B4ED7">
                              <w:rPr>
                                <w:rFonts w:hint="eastAsia"/>
                              </w:rPr>
                              <w:t>企画立案</w:t>
                            </w:r>
                            <w:r w:rsidR="00D1542F">
                              <w:rPr>
                                <w:rFonts w:hint="eastAsia"/>
                              </w:rPr>
                              <w:t>にたずさわる</w:t>
                            </w:r>
                            <w:r w:rsidR="000D45A4">
                              <w:rPr>
                                <w:rFonts w:hint="eastAsia"/>
                              </w:rPr>
                              <w:t>等、</w:t>
                            </w:r>
                            <w:r w:rsidR="00CF17CC">
                              <w:rPr>
                                <w:rFonts w:hint="eastAsia"/>
                              </w:rPr>
                              <w:t>台湾知財法のエキスパート。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6" type="#_x0000_t202" style="position:absolute;left:0;text-align:left;margin-left:-10.4pt;margin-top:13.25pt;width:498.5pt;height:13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" fillcolor="#e2f2c7 [664]" stroked="f" strokeweight=".5pt">
                <v:textbox>
                  <w:txbxContent>
                    <w:p w14:paraId="252C8030" w14:textId="77777777" w:rsidR="00D56A09" w:rsidRDefault="00D56A09" w:rsidP="0087247B">
                      <w:pPr>
                        <w:spacing w:line="240" w:lineRule="exact"/>
                        <w:ind w:rightChars="-1" w:right="-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14:paraId="2DB400E7" w14:textId="7FA9AFC3" w:rsidR="00D56A09" w:rsidRPr="0061021E" w:rsidRDefault="0061021E" w:rsidP="0087247B">
                      <w:pPr>
                        <w:spacing w:line="240" w:lineRule="exact"/>
                        <w:ind w:rightChars="-1" w:right="-2"/>
                        <w:rPr>
                          <w:rFonts w:asciiTheme="majorEastAsia" w:eastAsiaTheme="majorEastAsia" w:hAnsiTheme="majorEastAsia"/>
                          <w:b/>
                          <w:u w:val="single"/>
                          <w:lang w:eastAsia="zh-TW"/>
                        </w:rPr>
                      </w:pPr>
                      <w:r w:rsidRPr="0061021E">
                        <w:rPr>
                          <w:rFonts w:ascii="ＭＳ ゴシック" w:eastAsia="ＭＳ ゴシック" w:hAnsi="ＭＳ ゴシック" w:cs="ＭＳ ゴシック" w:hint="eastAsia"/>
                          <w:b/>
                          <w:kern w:val="0"/>
                          <w:u w:val="single"/>
                          <w:lang w:eastAsia="zh-TW"/>
                        </w:rPr>
                        <w:t>洪淑敏</w:t>
                      </w:r>
                      <w:r w:rsidR="005F1F0A" w:rsidRPr="0061021E">
                        <w:rPr>
                          <w:rFonts w:ascii="ＭＳ ゴシック" w:eastAsia="ＭＳ ゴシック" w:hAnsi="ＭＳ ゴシック" w:cs="ＭＳ ゴシック" w:hint="eastAsia"/>
                          <w:b/>
                          <w:kern w:val="0"/>
                          <w:u w:val="single"/>
                          <w:lang w:eastAsia="zh-TW"/>
                        </w:rPr>
                        <w:t xml:space="preserve">　</w:t>
                      </w:r>
                      <w:r w:rsidRPr="0061021E">
                        <w:rPr>
                          <w:rFonts w:ascii="ＭＳ ゴシック" w:eastAsia="ＭＳ ゴシック" w:hAnsi="ＭＳ ゴシック" w:cs="ＭＳ ゴシック" w:hint="eastAsia"/>
                          <w:b/>
                          <w:kern w:val="0"/>
                          <w:u w:val="single"/>
                          <w:lang w:eastAsia="zh-TW"/>
                        </w:rPr>
                        <w:t>経済部</w:t>
                      </w:r>
                      <w:r w:rsidRPr="0061021E">
                        <w:rPr>
                          <w:rFonts w:hint="eastAsia"/>
                          <w:b/>
                          <w:kern w:val="0"/>
                          <w:u w:val="single"/>
                          <w:lang w:eastAsia="zh-TW"/>
                        </w:rPr>
                        <w:t>知慧財産局　局長</w:t>
                      </w:r>
                    </w:p>
                    <w:p w14:paraId="0F06246A" w14:textId="0DA08CA0" w:rsidR="00A62FCA" w:rsidRPr="0028592F" w:rsidRDefault="0028592F" w:rsidP="00BF6953">
                      <w:pPr>
                        <w:spacing w:line="240" w:lineRule="exact"/>
                        <w:ind w:right="21" w:firstLineChars="100" w:firstLine="198"/>
                        <w:rPr>
                          <w:rFonts w:hAnsi="ＭＳ Ｐゴシック"/>
                        </w:rPr>
                      </w:pPr>
                      <w:r>
                        <w:rPr>
                          <w:rFonts w:hAnsi="ＭＳ Ｐゴシック" w:hint="eastAsia"/>
                        </w:rPr>
                        <w:t>1985</w:t>
                      </w:r>
                      <w:r>
                        <w:rPr>
                          <w:rFonts w:hAnsi="ＭＳ Ｐゴシック" w:hint="eastAsia"/>
                        </w:rPr>
                        <w:t>年、経済部中央標準局（知慧財産局の前身）に入局。その後、智慧財産局商標組組長、主任秘書、副局長を経て、2016年</w:t>
                      </w:r>
                      <w:r w:rsidR="00C45355">
                        <w:rPr>
                          <w:rFonts w:hAnsi="ＭＳ Ｐゴシック" w:hint="eastAsia"/>
                        </w:rPr>
                        <w:t>8</w:t>
                      </w:r>
                      <w:r>
                        <w:rPr>
                          <w:rFonts w:hAnsi="ＭＳ Ｐゴシック" w:hint="eastAsia"/>
                        </w:rPr>
                        <w:t>月に知慧財産局局長に就任。台湾における知的財産</w:t>
                      </w:r>
                      <w:r w:rsidR="001B4ED7">
                        <w:rPr>
                          <w:rFonts w:hAnsi="ＭＳ Ｐゴシック" w:hint="eastAsia"/>
                        </w:rPr>
                        <w:t>政策から</w:t>
                      </w:r>
                      <w:r w:rsidR="000D45A4">
                        <w:rPr>
                          <w:rFonts w:hAnsi="ＭＳ Ｐゴシック" w:hint="eastAsia"/>
                        </w:rPr>
                        <w:t>審査・活用の</w:t>
                      </w:r>
                      <w:r>
                        <w:rPr>
                          <w:rFonts w:hAnsi="ＭＳ Ｐゴシック" w:hint="eastAsia"/>
                        </w:rPr>
                        <w:t>実務まで、幅広い分野で豊富な経験を有する専門家。</w:t>
                      </w:r>
                    </w:p>
                    <w:p w14:paraId="39ACDBD8" w14:textId="77777777" w:rsidR="0061021E" w:rsidRPr="0061021E" w:rsidRDefault="0061021E" w:rsidP="0054756C">
                      <w:pPr>
                        <w:rPr>
                          <w:b/>
                          <w:u w:val="single"/>
                          <w:lang w:eastAsia="zh-TW"/>
                        </w:rPr>
                      </w:pPr>
                      <w:r w:rsidRPr="0061021E">
                        <w:rPr>
                          <w:rFonts w:hint="eastAsia"/>
                          <w:b/>
                          <w:u w:val="single"/>
                          <w:lang w:eastAsia="zh-TW"/>
                        </w:rPr>
                        <w:t>何燦成　経済部知慧財産局　法務室主任</w:t>
                      </w:r>
                    </w:p>
                    <w:p w14:paraId="4832ACEE" w14:textId="19C9EC59" w:rsidR="00D56A09" w:rsidRPr="00D56A09" w:rsidRDefault="00022A68" w:rsidP="0054756C">
                      <w:r w:rsidRPr="00A75527">
                        <w:rPr>
                          <w:rFonts w:hAnsi="ＭＳ Ｐゴシック" w:cs="ＭＳ Ｐゴシック" w:hint="eastAsia"/>
                        </w:rPr>
                        <w:t xml:space="preserve">　</w:t>
                      </w:r>
                      <w:r w:rsidR="00C45355" w:rsidRPr="00BF6953">
                        <w:rPr>
                          <w:rFonts w:hint="eastAsia"/>
                        </w:rPr>
                        <w:t>1998</w:t>
                      </w:r>
                      <w:r w:rsidR="00A62FCA" w:rsidRPr="00BF6953">
                        <w:rPr>
                          <w:rFonts w:hint="eastAsia"/>
                        </w:rPr>
                        <w:t>年</w:t>
                      </w:r>
                      <w:r w:rsidR="00A75527" w:rsidRPr="00BF6953">
                        <w:rPr>
                          <w:rFonts w:hint="eastAsia"/>
                        </w:rPr>
                        <w:t>、</w:t>
                      </w:r>
                      <w:r w:rsidR="00C45355" w:rsidRPr="00BF6953">
                        <w:rPr>
                          <w:rFonts w:hAnsi="ＭＳ Ｐゴシック" w:hint="eastAsia"/>
                        </w:rPr>
                        <w:t>経済部中央標準局（知慧財産局の前身）に入局</w:t>
                      </w:r>
                      <w:r w:rsidRPr="00BF6953">
                        <w:rPr>
                          <w:rFonts w:hint="eastAsia"/>
                        </w:rPr>
                        <w:t>。</w:t>
                      </w:r>
                      <w:r w:rsidR="00C45355" w:rsidRPr="00BF6953">
                        <w:rPr>
                          <w:rFonts w:hint="eastAsia"/>
                          <w:lang w:eastAsia="zh-TW"/>
                        </w:rPr>
                        <w:t>1999</w:t>
                      </w:r>
                      <w:r w:rsidRPr="00BF6953">
                        <w:rPr>
                          <w:rFonts w:hint="eastAsia"/>
                          <w:lang w:eastAsia="zh-TW"/>
                        </w:rPr>
                        <w:t>年</w:t>
                      </w:r>
                      <w:r w:rsidR="00A75527" w:rsidRPr="00BF6953">
                        <w:rPr>
                          <w:rFonts w:hint="eastAsia"/>
                          <w:lang w:eastAsia="zh-TW"/>
                        </w:rPr>
                        <w:t>、</w:t>
                      </w:r>
                      <w:r w:rsidR="00C45355" w:rsidRPr="00BF6953">
                        <w:rPr>
                          <w:rFonts w:hint="eastAsia"/>
                          <w:lang w:eastAsia="zh-TW"/>
                        </w:rPr>
                        <w:t>台湾弁護士資格取得。</w:t>
                      </w:r>
                      <w:r w:rsidR="00C45355" w:rsidRPr="00BF6953">
                        <w:rPr>
                          <w:rFonts w:hint="eastAsia"/>
                        </w:rPr>
                        <w:t>法務室、国際企画組</w:t>
                      </w:r>
                      <w:r w:rsidR="001B4ED7" w:rsidRPr="00BF6953">
                        <w:rPr>
                          <w:rFonts w:hint="eastAsia"/>
                        </w:rPr>
                        <w:t>副組長</w:t>
                      </w:r>
                      <w:r w:rsidR="00C45355" w:rsidRPr="00BF6953">
                        <w:rPr>
                          <w:rFonts w:hint="eastAsia"/>
                        </w:rPr>
                        <w:t>等を経て、2018</w:t>
                      </w:r>
                      <w:r w:rsidR="00A75527" w:rsidRPr="00BF6953">
                        <w:rPr>
                          <w:rFonts w:hint="eastAsia"/>
                        </w:rPr>
                        <w:t>年</w:t>
                      </w:r>
                      <w:r w:rsidR="00C45355" w:rsidRPr="00BF6953">
                        <w:rPr>
                          <w:rFonts w:hint="eastAsia"/>
                        </w:rPr>
                        <w:t>1</w:t>
                      </w:r>
                      <w:r w:rsidR="00A75527" w:rsidRPr="00BF6953">
                        <w:rPr>
                          <w:rFonts w:hint="eastAsia"/>
                        </w:rPr>
                        <w:t>月より現職</w:t>
                      </w:r>
                      <w:r w:rsidR="00A62FCA" w:rsidRPr="00BF6953">
                        <w:rPr>
                          <w:rFonts w:hint="eastAsia"/>
                        </w:rPr>
                        <w:t>。</w:t>
                      </w:r>
                      <w:r w:rsidR="00D1542F" w:rsidRPr="00BF6953">
                        <w:rPr>
                          <w:rFonts w:hint="eastAsia"/>
                        </w:rPr>
                        <w:t>その</w:t>
                      </w:r>
                      <w:r w:rsidR="00D1542F">
                        <w:rPr>
                          <w:rFonts w:hint="eastAsia"/>
                        </w:rPr>
                        <w:t>間多くの、</w:t>
                      </w:r>
                      <w:r w:rsidR="00CF17CC">
                        <w:rPr>
                          <w:rFonts w:hint="eastAsia"/>
                        </w:rPr>
                        <w:t>法改正</w:t>
                      </w:r>
                      <w:r w:rsidR="00B066DF">
                        <w:rPr>
                          <w:rFonts w:hint="eastAsia"/>
                        </w:rPr>
                        <w:t>・制度</w:t>
                      </w:r>
                      <w:r w:rsidR="000D45A4">
                        <w:rPr>
                          <w:rFonts w:hint="eastAsia"/>
                        </w:rPr>
                        <w:t>改正</w:t>
                      </w:r>
                      <w:r w:rsidR="00D1542F">
                        <w:rPr>
                          <w:rFonts w:hint="eastAsia"/>
                        </w:rPr>
                        <w:t>の</w:t>
                      </w:r>
                      <w:r w:rsidR="001B4ED7">
                        <w:rPr>
                          <w:rFonts w:hint="eastAsia"/>
                        </w:rPr>
                        <w:t>企画立案</w:t>
                      </w:r>
                      <w:r w:rsidR="00D1542F">
                        <w:rPr>
                          <w:rFonts w:hint="eastAsia"/>
                        </w:rPr>
                        <w:t>にたずさわる</w:t>
                      </w:r>
                      <w:r w:rsidR="000D45A4">
                        <w:rPr>
                          <w:rFonts w:hint="eastAsia"/>
                        </w:rPr>
                        <w:t>等、</w:t>
                      </w:r>
                      <w:r w:rsidR="00CF17CC">
                        <w:rPr>
                          <w:rFonts w:hint="eastAsia"/>
                        </w:rPr>
                        <w:t>台湾知財法のエキスパート。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980156" w14:textId="0D86EDD3" w:rsidR="002C79DC" w:rsidRDefault="002C79DC" w:rsidP="00B26D6B">
      <w:pPr>
        <w:spacing w:line="280" w:lineRule="exact"/>
      </w:pPr>
    </w:p>
    <w:p w14:paraId="2F7815F7" w14:textId="622F1608" w:rsidR="002C79DC" w:rsidRDefault="002C79DC" w:rsidP="00B26D6B">
      <w:pPr>
        <w:spacing w:line="280" w:lineRule="exact"/>
      </w:pPr>
    </w:p>
    <w:p w14:paraId="2CEF676B" w14:textId="77BCB6D1" w:rsidR="002C79DC" w:rsidRDefault="002C79DC" w:rsidP="00B26D6B">
      <w:pPr>
        <w:spacing w:line="280" w:lineRule="exact"/>
      </w:pPr>
    </w:p>
    <w:p w14:paraId="775F40AB" w14:textId="0609496F" w:rsidR="002C79DC" w:rsidRDefault="002C79DC" w:rsidP="00B26D6B">
      <w:pPr>
        <w:spacing w:line="280" w:lineRule="exact"/>
      </w:pPr>
    </w:p>
    <w:p w14:paraId="1C40E74B" w14:textId="108A5DBD" w:rsidR="002C79DC" w:rsidRDefault="002C79DC" w:rsidP="00B26D6B">
      <w:pPr>
        <w:spacing w:line="280" w:lineRule="exact"/>
      </w:pPr>
    </w:p>
    <w:p w14:paraId="00F5F5CD" w14:textId="44658800" w:rsidR="002C79DC" w:rsidRDefault="002C79DC" w:rsidP="00B26D6B">
      <w:pPr>
        <w:spacing w:line="280" w:lineRule="exact"/>
      </w:pPr>
    </w:p>
    <w:p w14:paraId="76E36CDF" w14:textId="77777777" w:rsidR="002C79DC" w:rsidRDefault="002C79DC" w:rsidP="00B26D6B">
      <w:pPr>
        <w:spacing w:line="280" w:lineRule="exact"/>
      </w:pPr>
    </w:p>
    <w:p w14:paraId="0DD49815" w14:textId="6676BC58" w:rsidR="002C79DC" w:rsidRDefault="002C79DC" w:rsidP="00B26D6B">
      <w:pPr>
        <w:spacing w:line="280" w:lineRule="exact"/>
      </w:pPr>
    </w:p>
    <w:p w14:paraId="2FDB203E" w14:textId="0E26D66A" w:rsidR="002C79DC" w:rsidRDefault="00886FA7" w:rsidP="00B26D6B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6CF89" wp14:editId="2CDD4C63">
                <wp:simplePos x="0" y="0"/>
                <wp:positionH relativeFrom="column">
                  <wp:posOffset>824403</wp:posOffset>
                </wp:positionH>
                <wp:positionV relativeFrom="paragraph">
                  <wp:posOffset>74468</wp:posOffset>
                </wp:positionV>
                <wp:extent cx="2160905" cy="81407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814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DABED" w14:textId="67CFC7F7" w:rsidR="00886FA7" w:rsidRDefault="00886FA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8" type="#_x0000_t202" style="position:absolute;left:0;text-align:left;margin-left:64.9pt;margin-top:5.85pt;width:170.15pt;height:64.1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" filled="f" stroked="f" strokeweight=".5pt">
                <v:textbox style="mso-fit-shape-to-text:t">
                  <w:txbxContent>
                    <w:p w14:paraId="413DABED" w14:textId="67CFC7F7" w:rsidR="00886FA7" w:rsidRDefault="00886FA7"/>
                  </w:txbxContent>
                </v:textbox>
              </v:shape>
            </w:pict>
          </mc:Fallback>
        </mc:AlternateContent>
      </w:r>
    </w:p>
    <w:p w14:paraId="0470B05C" w14:textId="176603E2" w:rsidR="00A75527" w:rsidRDefault="009F6B8F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66500E14" wp14:editId="4417C0AC">
            <wp:simplePos x="2619375" y="9839325"/>
            <wp:positionH relativeFrom="margin">
              <wp:align>center</wp:align>
            </wp:positionH>
            <wp:positionV relativeFrom="margin">
              <wp:posOffset>9695815</wp:posOffset>
            </wp:positionV>
            <wp:extent cx="2198370" cy="666750"/>
            <wp:effectExtent l="0" t="0" r="0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F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09802" wp14:editId="07350626">
                <wp:simplePos x="0" y="0"/>
                <wp:positionH relativeFrom="column">
                  <wp:posOffset>-129540</wp:posOffset>
                </wp:positionH>
                <wp:positionV relativeFrom="paragraph">
                  <wp:posOffset>165735</wp:posOffset>
                </wp:positionV>
                <wp:extent cx="6341745" cy="695325"/>
                <wp:effectExtent l="0" t="0" r="2095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45" cy="695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2F5897"/>
                          </a:solidFill>
                        </a:ln>
                        <a:effectLst/>
                      </wps:spPr>
                      <wps:txbx>
                        <w:txbxContent>
                          <w:p w14:paraId="357A382E" w14:textId="77777777" w:rsidR="00CB6AA6" w:rsidRDefault="00D56A09" w:rsidP="00CB6AA6">
                            <w:pPr>
                              <w:spacing w:line="280" w:lineRule="exact"/>
                              <w:ind w:leftChars="200" w:left="6262" w:hangingChars="2950" w:hanging="5866"/>
                              <w:rPr>
                                <w:rFonts w:hint="eastAsia"/>
                                <w:b/>
                                <w:color w:val="00B050"/>
                                <w:lang w:eastAsia="zh-TW"/>
                              </w:rPr>
                            </w:pP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>主　　　催</w:t>
                            </w:r>
                            <w:r w:rsidR="000D2352"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 xml:space="preserve">　</w:t>
                            </w:r>
                            <w:r w:rsidR="00CB6AA6"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>：公益財団法人日本台湾交流協会</w:t>
                            </w:r>
                            <w:r w:rsidR="00A357FB"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 xml:space="preserve">　　　</w:t>
                            </w:r>
                            <w:r w:rsidR="00EE0171"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>後　　　援（予定）：独立行政法人　中小企業基盤整備機構</w:t>
                            </w:r>
                          </w:p>
                          <w:p w14:paraId="45E552DA" w14:textId="2CC9FB0E" w:rsidR="0061021E" w:rsidRPr="00CB6AA6" w:rsidRDefault="00D829D9" w:rsidP="00CB6AA6">
                            <w:pPr>
                              <w:spacing w:line="280" w:lineRule="exact"/>
                              <w:ind w:leftChars="3100" w:left="6237" w:hangingChars="50" w:hanging="99"/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>日本商工会議所</w:t>
                            </w:r>
                          </w:p>
                          <w:p w14:paraId="3556508E" w14:textId="0383F142" w:rsidR="00D56A09" w:rsidRPr="00CB6AA6" w:rsidRDefault="000D2352" w:rsidP="00CB6AA6">
                            <w:pPr>
                              <w:spacing w:line="280" w:lineRule="exact"/>
                              <w:ind w:firstLineChars="200" w:firstLine="398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 xml:space="preserve">問い合わせ先　　</w:t>
                            </w:r>
                            <w:r w:rsidR="00CF17CC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 xml:space="preserve">日本台湾交流協会　</w:t>
                            </w:r>
                            <w:r w:rsidR="00D56A09" w:rsidRPr="0087247B">
                              <w:rPr>
                                <w:b/>
                                <w:color w:val="FFFFFF" w:themeColor="background1"/>
                              </w:rPr>
                              <w:t xml:space="preserve">貿易経済部  </w:t>
                            </w:r>
                            <w:r w:rsidR="00811653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遠藤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 xml:space="preserve">　（</w:t>
                            </w:r>
                            <w:r w:rsidR="00D56A09" w:rsidRPr="0087247B">
                              <w:rPr>
                                <w:b/>
                                <w:color w:val="FFFFFF" w:themeColor="background1"/>
                              </w:rPr>
                              <w:t>TEL　０３－５５７３－２６００　内線.</w:t>
                            </w:r>
                            <w:r w:rsidR="00175CE4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３２</w:t>
                            </w:r>
                            <w:r w:rsidR="00D56A09" w:rsidRPr="0087247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8" type="#_x0000_t202" style="position:absolute;margin-left:-10.2pt;margin-top:13.05pt;width:499.35pt;height: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" fillcolor="#00b050" strokecolor="#2f5897" strokeweight=".5pt">
                <v:textbox>
                  <w:txbxContent>
                    <w:p w14:paraId="357A382E" w14:textId="77777777" w:rsidR="00CB6AA6" w:rsidRDefault="00D56A09" w:rsidP="00CB6AA6">
                      <w:pPr>
                        <w:spacing w:line="280" w:lineRule="exact"/>
                        <w:ind w:leftChars="200" w:left="6262" w:hangingChars="2950" w:hanging="5866"/>
                        <w:rPr>
                          <w:rFonts w:hint="eastAsia"/>
                          <w:b/>
                          <w:color w:val="00B050"/>
                          <w:lang w:eastAsia="zh-TW"/>
                        </w:rPr>
                      </w:pPr>
                      <w:r w:rsidRPr="0087247B"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>主　　　催</w:t>
                      </w:r>
                      <w:r w:rsidR="000D2352"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 xml:space="preserve">　</w:t>
                      </w:r>
                      <w:r w:rsidR="00CB6AA6"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>：公益財団法人日本台湾交流協会</w:t>
                      </w:r>
                      <w:r w:rsidR="00A357FB"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 xml:space="preserve">　　　</w:t>
                      </w:r>
                      <w:r w:rsidR="00EE0171"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>後　　　援（予定）：独立行政法人　中小企業基盤整備機構</w:t>
                      </w:r>
                    </w:p>
                    <w:p w14:paraId="45E552DA" w14:textId="2CC9FB0E" w:rsidR="0061021E" w:rsidRPr="00CB6AA6" w:rsidRDefault="00D829D9" w:rsidP="00CB6AA6">
                      <w:pPr>
                        <w:spacing w:line="280" w:lineRule="exact"/>
                        <w:ind w:leftChars="3100" w:left="6237" w:hangingChars="50" w:hanging="99"/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>日本商工会議所</w:t>
                      </w:r>
                    </w:p>
                    <w:p w14:paraId="3556508E" w14:textId="0383F142" w:rsidR="00D56A09" w:rsidRPr="00CB6AA6" w:rsidRDefault="000D2352" w:rsidP="00CB6AA6">
                      <w:pPr>
                        <w:spacing w:line="280" w:lineRule="exact"/>
                        <w:ind w:firstLineChars="200" w:firstLine="398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問い合わせ先　　</w:t>
                      </w:r>
                      <w:r w:rsidR="00CF17CC"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日本台湾交流協会　</w:t>
                      </w:r>
                      <w:r w:rsidR="00D56A09" w:rsidRPr="0087247B">
                        <w:rPr>
                          <w:b/>
                          <w:color w:val="FFFFFF" w:themeColor="background1"/>
                        </w:rPr>
                        <w:t xml:space="preserve">貿易経済部  </w:t>
                      </w:r>
                      <w:r w:rsidR="00811653">
                        <w:rPr>
                          <w:rFonts w:hint="eastAsia"/>
                          <w:b/>
                          <w:color w:val="FFFFFF" w:themeColor="background1"/>
                        </w:rPr>
                        <w:t>遠藤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　（</w:t>
                      </w:r>
                      <w:r w:rsidR="00D56A09" w:rsidRPr="0087247B">
                        <w:rPr>
                          <w:b/>
                          <w:color w:val="FFFFFF" w:themeColor="background1"/>
                        </w:rPr>
                        <w:t>TEL　０３－５５７３－２６００　内線.</w:t>
                      </w:r>
                      <w:r w:rsidR="00175CE4">
                        <w:rPr>
                          <w:rFonts w:hint="eastAsia"/>
                          <w:b/>
                          <w:color w:val="FFFFFF" w:themeColor="background1"/>
                        </w:rPr>
                        <w:t>３２</w:t>
                      </w:r>
                      <w:r w:rsidR="00D56A09" w:rsidRPr="0087247B">
                        <w:rPr>
                          <w:rFonts w:hint="eastAsia"/>
                          <w:b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75527">
        <w:br w:type="page"/>
      </w:r>
    </w:p>
    <w:p w14:paraId="5D16C11A" w14:textId="0DAB207C" w:rsidR="000D2352" w:rsidRPr="009736B3" w:rsidRDefault="000D2352" w:rsidP="009736B3">
      <w:pPr>
        <w:jc w:val="center"/>
        <w:rPr>
          <w:rFonts w:hAnsi="ＭＳ Ｐゴシック"/>
          <w:b/>
          <w:color w:val="42558C" w:themeColor="accent1" w:themeShade="BF"/>
          <w:sz w:val="32"/>
          <w:szCs w:val="32"/>
          <w:u w:val="single"/>
        </w:rPr>
      </w:pPr>
      <w:r w:rsidRPr="00D5299B">
        <w:rPr>
          <w:rFonts w:hAnsi="ＭＳ Ｐゴシック" w:hint="eastAsia"/>
          <w:b/>
          <w:color w:val="42558C" w:themeColor="accent1" w:themeShade="BF"/>
          <w:sz w:val="32"/>
          <w:szCs w:val="32"/>
          <w:u w:val="single"/>
        </w:rPr>
        <w:lastRenderedPageBreak/>
        <w:t>ＦＡＸ申込用紙</w:t>
      </w:r>
      <w:r w:rsidR="004A1AEB" w:rsidRPr="00D5299B">
        <w:rPr>
          <w:rFonts w:hAnsi="ＭＳ Ｐゴシック" w:hint="eastAsia"/>
          <w:b/>
          <w:color w:val="42558C" w:themeColor="accent1" w:themeShade="BF"/>
          <w:sz w:val="32"/>
          <w:szCs w:val="32"/>
          <w:u w:val="single"/>
        </w:rPr>
        <w:t>（特許庁委託事業　台湾知財セミナー）</w:t>
      </w:r>
    </w:p>
    <w:p w14:paraId="09ECFB30" w14:textId="171C32FB" w:rsidR="000D2352" w:rsidRPr="000A270A" w:rsidRDefault="00961470" w:rsidP="000A270A">
      <w:pPr>
        <w:spacing w:line="280" w:lineRule="exact"/>
        <w:jc w:val="center"/>
        <w:rPr>
          <w:sz w:val="24"/>
          <w:szCs w:val="24"/>
          <w:lang w:eastAsia="zh-TW"/>
        </w:rPr>
      </w:pPr>
      <w:r w:rsidRPr="00D5299B">
        <w:rPr>
          <w:rFonts w:hint="eastAsia"/>
          <w:sz w:val="24"/>
          <w:szCs w:val="24"/>
          <w:lang w:eastAsia="zh-TW"/>
        </w:rPr>
        <w:t>宛先：</w:t>
      </w:r>
      <w:r w:rsidR="00B269E4" w:rsidRPr="00D5299B">
        <w:rPr>
          <w:rFonts w:hint="eastAsia"/>
          <w:sz w:val="24"/>
          <w:szCs w:val="24"/>
          <w:lang w:eastAsia="zh-TW"/>
        </w:rPr>
        <w:t>公益財団法人</w:t>
      </w:r>
      <w:r w:rsidR="0062114B" w:rsidRPr="00D5299B">
        <w:rPr>
          <w:rFonts w:hint="eastAsia"/>
          <w:sz w:val="24"/>
          <w:szCs w:val="24"/>
          <w:lang w:eastAsia="zh-TW"/>
        </w:rPr>
        <w:t>日本台湾</w:t>
      </w:r>
      <w:r w:rsidRPr="00D5299B">
        <w:rPr>
          <w:rFonts w:hint="eastAsia"/>
          <w:sz w:val="24"/>
          <w:szCs w:val="24"/>
          <w:lang w:eastAsia="zh-TW"/>
        </w:rPr>
        <w:t>交流協会</w:t>
      </w:r>
      <w:r w:rsidRPr="00D5299B">
        <w:rPr>
          <w:sz w:val="24"/>
          <w:szCs w:val="24"/>
          <w:lang w:eastAsia="zh-TW"/>
        </w:rPr>
        <w:t xml:space="preserve"> 貿易経済部</w:t>
      </w:r>
      <w:r w:rsidR="00B269E4" w:rsidRPr="00D5299B">
        <w:rPr>
          <w:sz w:val="24"/>
          <w:szCs w:val="24"/>
          <w:lang w:eastAsia="zh-TW"/>
        </w:rPr>
        <w:t xml:space="preserve"> </w:t>
      </w:r>
      <w:r w:rsidR="00811653">
        <w:rPr>
          <w:rFonts w:hint="eastAsia"/>
          <w:sz w:val="24"/>
          <w:szCs w:val="24"/>
          <w:lang w:eastAsia="zh-TW"/>
        </w:rPr>
        <w:t>遠藤</w:t>
      </w:r>
      <w:r w:rsidR="004A1AEB" w:rsidRPr="00D5299B">
        <w:rPr>
          <w:rFonts w:hint="eastAsia"/>
          <w:sz w:val="24"/>
          <w:szCs w:val="24"/>
          <w:lang w:eastAsia="zh-TW"/>
        </w:rPr>
        <w:t xml:space="preserve">　</w:t>
      </w:r>
      <w:r w:rsidR="00424623" w:rsidRPr="00D5299B">
        <w:rPr>
          <w:rFonts w:hint="eastAsia"/>
          <w:sz w:val="24"/>
          <w:szCs w:val="24"/>
          <w:lang w:eastAsia="zh-TW"/>
        </w:rPr>
        <w:t>宛</w:t>
      </w:r>
      <w:r w:rsidR="000A270A">
        <w:rPr>
          <w:rFonts w:hint="eastAsia"/>
          <w:sz w:val="24"/>
          <w:szCs w:val="24"/>
          <w:lang w:eastAsia="zh-TW"/>
        </w:rPr>
        <w:t>／</w:t>
      </w:r>
      <w:r w:rsidR="009C2D4E" w:rsidRPr="00D5299B">
        <w:rPr>
          <w:b/>
          <w:sz w:val="24"/>
          <w:szCs w:val="24"/>
          <w:lang w:eastAsia="zh-TW"/>
        </w:rPr>
        <w:t>FAX</w:t>
      </w:r>
      <w:r w:rsidR="009C2D4E" w:rsidRPr="00D5299B">
        <w:rPr>
          <w:rFonts w:hint="eastAsia"/>
          <w:b/>
          <w:sz w:val="24"/>
          <w:szCs w:val="24"/>
          <w:lang w:eastAsia="zh-TW"/>
        </w:rPr>
        <w:t>：</w:t>
      </w:r>
      <w:r w:rsidR="006C381C" w:rsidRPr="00D5299B">
        <w:rPr>
          <w:rFonts w:hint="eastAsia"/>
          <w:b/>
          <w:sz w:val="24"/>
          <w:szCs w:val="24"/>
          <w:lang w:eastAsia="zh-TW"/>
        </w:rPr>
        <w:t>０３－５５７３－２６０１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BF2DA9" w:rsidRPr="00D5299B" w14:paraId="11A5AC66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2BF68EA7" w14:textId="7A0140AA" w:rsidR="00BF2DA9" w:rsidRPr="00D5299B" w:rsidRDefault="00BF2DA9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申込日</w:t>
            </w:r>
          </w:p>
        </w:tc>
        <w:tc>
          <w:tcPr>
            <w:tcW w:w="8168" w:type="dxa"/>
          </w:tcPr>
          <w:p w14:paraId="2CCB631A" w14:textId="3A141BC9" w:rsidR="00BF2DA9" w:rsidRPr="00D5299B" w:rsidRDefault="0028592F" w:rsidP="00DF5F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平成３１</w:t>
            </w:r>
            <w:r w:rsidR="00BF2DA9" w:rsidRPr="00D5299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0D2352" w:rsidRPr="00D5299B" w14:paraId="0FFEBE09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4960067A" w14:textId="798B6C16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8168" w:type="dxa"/>
          </w:tcPr>
          <w:p w14:paraId="03E5551C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0D2352" w:rsidRPr="00D5299B" w14:paraId="38E2C586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3ACD0EDA" w14:textId="3325991B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所属部署名</w:t>
            </w:r>
          </w:p>
        </w:tc>
        <w:tc>
          <w:tcPr>
            <w:tcW w:w="8168" w:type="dxa"/>
          </w:tcPr>
          <w:p w14:paraId="67BF81C8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0D2352" w:rsidRPr="00D5299B" w14:paraId="6F06FCC4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6EC086C9" w14:textId="5C5645CE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168" w:type="dxa"/>
          </w:tcPr>
          <w:p w14:paraId="6AFFB671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0D2352" w:rsidRPr="00D5299B" w14:paraId="14F2A31A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7A1BE4CF" w14:textId="3580D877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sz w:val="24"/>
                <w:szCs w:val="24"/>
              </w:rPr>
              <w:t>TEL</w:t>
            </w:r>
          </w:p>
        </w:tc>
        <w:tc>
          <w:tcPr>
            <w:tcW w:w="8168" w:type="dxa"/>
          </w:tcPr>
          <w:p w14:paraId="1B25D1E9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</w:tbl>
    <w:p w14:paraId="4783993E" w14:textId="77777777" w:rsidR="000D2352" w:rsidRPr="0087247B" w:rsidRDefault="000D2352" w:rsidP="000D2352">
      <w:pPr>
        <w:rPr>
          <w:rFonts w:asciiTheme="minorEastAsia" w:eastAsiaTheme="minorEastAsia" w:hAnsiTheme="minorEastAsia"/>
        </w:rPr>
      </w:pPr>
      <w:r w:rsidRPr="0087247B">
        <w:rPr>
          <w:rFonts w:asciiTheme="minorEastAsia" w:eastAsiaTheme="minorEastAsia" w:hAnsiTheme="minorEastAsia" w:hint="eastAsia"/>
        </w:rPr>
        <w:t>※ご記入頂いたお客様情報は適切に管理し、今後のセミナー運営のみに利用します。</w:t>
      </w:r>
    </w:p>
    <w:p w14:paraId="6074C083" w14:textId="6B920F47" w:rsidR="00BF2DA9" w:rsidRDefault="000D2352" w:rsidP="000B6CA5">
      <w:pPr>
        <w:rPr>
          <w:rFonts w:asciiTheme="minorEastAsia" w:eastAsiaTheme="minorEastAsia" w:hAnsiTheme="minorEastAsia"/>
        </w:rPr>
      </w:pPr>
      <w:r w:rsidRPr="0087247B">
        <w:rPr>
          <w:rFonts w:asciiTheme="minorEastAsia" w:eastAsiaTheme="minorEastAsia" w:hAnsiTheme="minorEastAsia" w:hint="eastAsia"/>
        </w:rPr>
        <w:t>※お客様の個人情報保護管理者</w:t>
      </w:r>
      <w:r w:rsidR="006C381C">
        <w:rPr>
          <w:rFonts w:asciiTheme="minorEastAsia" w:eastAsiaTheme="minorEastAsia" w:hAnsiTheme="minorEastAsia" w:hint="eastAsia"/>
        </w:rPr>
        <w:t xml:space="preserve">　</w:t>
      </w:r>
      <w:r w:rsidRPr="0087247B">
        <w:rPr>
          <w:rFonts w:asciiTheme="minorEastAsia" w:eastAsiaTheme="minorEastAsia" w:hAnsiTheme="minorEastAsia" w:hint="eastAsia"/>
        </w:rPr>
        <w:t>公益財団法人</w:t>
      </w:r>
      <w:r w:rsidR="004A1AEB" w:rsidRPr="0087247B">
        <w:rPr>
          <w:rFonts w:asciiTheme="minorEastAsia" w:eastAsiaTheme="minorEastAsia" w:hAnsiTheme="minorEastAsia" w:hint="eastAsia"/>
        </w:rPr>
        <w:t>日本台湾</w:t>
      </w:r>
      <w:r w:rsidRPr="0087247B">
        <w:rPr>
          <w:rFonts w:asciiTheme="minorEastAsia" w:eastAsiaTheme="minorEastAsia" w:hAnsiTheme="minorEastAsia" w:hint="eastAsia"/>
        </w:rPr>
        <w:t>交流協会貿易経済部長（</w:t>
      </w:r>
      <w:r w:rsidRPr="0087247B">
        <w:rPr>
          <w:rFonts w:asciiTheme="minorEastAsia" w:eastAsiaTheme="minorEastAsia" w:hAnsiTheme="minorEastAsia"/>
        </w:rPr>
        <w:t>03-5573-2600）</w:t>
      </w:r>
    </w:p>
    <w:p w14:paraId="7A200862" w14:textId="03BE2831" w:rsidR="00BF2DA9" w:rsidRDefault="003518DD" w:rsidP="000B6CA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5A5EABCB" w14:textId="74CDC780" w:rsidR="00D5299B" w:rsidRDefault="003518DD" w:rsidP="003518DD">
      <w:pPr>
        <w:tabs>
          <w:tab w:val="left" w:pos="3959"/>
        </w:tabs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76BC9" wp14:editId="15D8B796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6257925" cy="5734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73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6076B4"/>
                          </a:solidFill>
                        </a:ln>
                        <a:effectLst/>
                      </wps:spPr>
                      <wps:txbx>
                        <w:txbxContent>
                          <w:p w14:paraId="63922BC6" w14:textId="2091CD00" w:rsidR="003518DD" w:rsidRPr="005718EB" w:rsidRDefault="00175CE4" w:rsidP="003518D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セミナー</w:t>
                            </w:r>
                            <w:r w:rsidR="003518DD" w:rsidRPr="009736B3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会場</w:t>
                            </w:r>
                            <w:r w:rsidR="003518D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79A63699" w14:textId="4F924C85" w:rsidR="003518DD" w:rsidRDefault="003518DD" w:rsidP="003518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718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175CE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ホテルオークラ東京　２階　メイプルルーム　（東京都港区虎ノ門２－１０－４）</w:t>
                            </w:r>
                          </w:p>
                          <w:p w14:paraId="361B7C7B" w14:textId="651BE4F4" w:rsidR="00BF6953" w:rsidRDefault="00BF6953" w:rsidP="00D829D9">
                            <w:pPr>
                              <w:ind w:firstLineChars="150" w:firstLine="26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東京メトロ　日比谷線　神谷町駅　出口４b　徒歩１０分</w:t>
                            </w:r>
                          </w:p>
                          <w:p w14:paraId="1970316E" w14:textId="0BE370EA" w:rsidR="00BF6953" w:rsidRDefault="00D829D9" w:rsidP="003518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東京</w:t>
                            </w:r>
                            <w:r w:rsidR="00BF695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メトロ　南北線　六本木一丁目駅　改札口出口　徒歩１０分</w:t>
                            </w:r>
                          </w:p>
                          <w:p w14:paraId="5CA46CAC" w14:textId="2D658814" w:rsidR="00BF6953" w:rsidRPr="00BF6953" w:rsidRDefault="00BF6953" w:rsidP="003518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東京メトロ　銀座線　虎ノ門駅　出口３　</w:t>
                            </w:r>
                            <w:r w:rsidR="00D829D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徒歩１５分</w:t>
                            </w:r>
                          </w:p>
                          <w:p w14:paraId="5E022C8E" w14:textId="77777777" w:rsidR="00D829D9" w:rsidRDefault="00D829D9" w:rsidP="00080007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78898C75" w14:textId="67A67B74" w:rsidR="003518DD" w:rsidRPr="005718EB" w:rsidRDefault="00080007" w:rsidP="000800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DB1204" wp14:editId="2F25F3AE">
                                  <wp:extent cx="6010275" cy="3800475"/>
                                  <wp:effectExtent l="0" t="0" r="0" b="952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c_access_map_01g.png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0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4194" cy="3802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9" type="#_x0000_t202" style="position:absolute;left:0;text-align:left;margin-left:-4.2pt;margin-top:.55pt;width:492.75pt;height:45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" fillcolor="window" strokecolor="#6076b4">
                <v:textbox>
                  <w:txbxContent>
                    <w:p w14:paraId="63922BC6" w14:textId="2091CD00" w:rsidR="003518DD" w:rsidRPr="005718EB" w:rsidRDefault="00175CE4" w:rsidP="003518DD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セミナー</w:t>
                      </w:r>
                      <w:r w:rsidR="003518DD" w:rsidRPr="009736B3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会場</w:t>
                      </w:r>
                      <w:r w:rsidR="003518DD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79A63699" w14:textId="4F924C85" w:rsidR="003518DD" w:rsidRDefault="003518DD" w:rsidP="003518DD">
                      <w:pPr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 w:rsidRPr="005718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175CE4">
                        <w:rPr>
                          <w:rFonts w:hint="eastAsia"/>
                          <w:b/>
                          <w:sz w:val="20"/>
                          <w:szCs w:val="20"/>
                        </w:rPr>
                        <w:t>ホテルオークラ東京　２階　メイプルルーム　（東京都港区虎ノ門２－１０－４）</w:t>
                      </w:r>
                    </w:p>
                    <w:p w14:paraId="361B7C7B" w14:textId="651BE4F4" w:rsidR="00BF6953" w:rsidRDefault="00BF6953" w:rsidP="00D829D9">
                      <w:pPr>
                        <w:ind w:firstLineChars="150" w:firstLine="268"/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東京メトロ　日比谷線　神谷町駅　出口４b　徒歩１０分</w:t>
                      </w:r>
                    </w:p>
                    <w:p w14:paraId="1970316E" w14:textId="0BE370EA" w:rsidR="00BF6953" w:rsidRDefault="00D829D9" w:rsidP="003518DD">
                      <w:pPr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東京</w:t>
                      </w:r>
                      <w:r w:rsidR="00BF6953">
                        <w:rPr>
                          <w:rFonts w:hint="eastAsia"/>
                          <w:b/>
                          <w:sz w:val="20"/>
                          <w:szCs w:val="20"/>
                        </w:rPr>
                        <w:t>メトロ　南北線　六本木一丁目駅　改札口出口　徒歩１０分</w:t>
                      </w:r>
                    </w:p>
                    <w:p w14:paraId="5CA46CAC" w14:textId="2D658814" w:rsidR="00BF6953" w:rsidRPr="00BF6953" w:rsidRDefault="00BF6953" w:rsidP="003518D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東京メトロ　銀座線　虎ノ門駅　出口３　</w:t>
                      </w:r>
                      <w:r w:rsidR="00D829D9">
                        <w:rPr>
                          <w:rFonts w:hint="eastAsia"/>
                          <w:b/>
                          <w:sz w:val="20"/>
                          <w:szCs w:val="20"/>
                        </w:rPr>
                        <w:t>徒歩１５分</w:t>
                      </w:r>
                    </w:p>
                    <w:p w14:paraId="5E022C8E" w14:textId="77777777" w:rsidR="00D829D9" w:rsidRDefault="00D829D9" w:rsidP="00080007">
                      <w:pPr>
                        <w:jc w:val="center"/>
                        <w:rPr>
                          <w:rFonts w:hint="eastAsia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78898C75" w14:textId="67A67B74" w:rsidR="003518DD" w:rsidRPr="005718EB" w:rsidRDefault="00080007" w:rsidP="0008000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DB1204" wp14:editId="2F25F3AE">
                            <wp:extent cx="6010275" cy="3800475"/>
                            <wp:effectExtent l="0" t="0" r="0" b="952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c_access_map_01g.png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0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14194" cy="38029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4C79">
        <w:rPr>
          <w:rFonts w:asciiTheme="majorEastAsia" w:eastAsiaTheme="majorEastAsia" w:hAnsiTheme="majorEastAsia"/>
          <w:b/>
        </w:rPr>
        <w:tab/>
      </w:r>
    </w:p>
    <w:p w14:paraId="18702A27" w14:textId="77777777" w:rsidR="0005434A" w:rsidRDefault="0005434A" w:rsidP="00694C79">
      <w:pPr>
        <w:tabs>
          <w:tab w:val="left" w:pos="4158"/>
        </w:tabs>
        <w:rPr>
          <w:rFonts w:asciiTheme="majorEastAsia" w:eastAsiaTheme="majorEastAsia" w:hAnsiTheme="majorEastAsia"/>
          <w:b/>
          <w:noProof/>
        </w:rPr>
      </w:pPr>
    </w:p>
    <w:p w14:paraId="7CF17AD6" w14:textId="307ACCBB" w:rsidR="00D5299B" w:rsidRDefault="00D5299B" w:rsidP="006E48EF">
      <w:pPr>
        <w:rPr>
          <w:rFonts w:asciiTheme="majorEastAsia" w:eastAsiaTheme="majorEastAsia" w:hAnsiTheme="majorEastAsia"/>
          <w:b/>
        </w:rPr>
      </w:pPr>
    </w:p>
    <w:p w14:paraId="570259C1" w14:textId="720CEC2F" w:rsidR="00D5299B" w:rsidRDefault="00694C79" w:rsidP="00694C79">
      <w:pPr>
        <w:tabs>
          <w:tab w:val="left" w:pos="3960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ab/>
      </w:r>
    </w:p>
    <w:p w14:paraId="103A1E41" w14:textId="476BB4A6" w:rsidR="00D5299B" w:rsidRDefault="00D5299B" w:rsidP="006E48EF">
      <w:pPr>
        <w:rPr>
          <w:rFonts w:asciiTheme="majorEastAsia" w:eastAsiaTheme="majorEastAsia" w:hAnsiTheme="majorEastAsia"/>
          <w:b/>
        </w:rPr>
      </w:pPr>
    </w:p>
    <w:p w14:paraId="20A74EA0" w14:textId="77777777" w:rsidR="00D5299B" w:rsidRDefault="00D5299B" w:rsidP="006E48EF">
      <w:pPr>
        <w:rPr>
          <w:rFonts w:asciiTheme="majorEastAsia" w:eastAsiaTheme="majorEastAsia" w:hAnsiTheme="majorEastAsia"/>
          <w:b/>
        </w:rPr>
      </w:pPr>
    </w:p>
    <w:p w14:paraId="1CC18024" w14:textId="43F1E243" w:rsidR="00D5299B" w:rsidRDefault="00D5299B" w:rsidP="006E48EF">
      <w:pPr>
        <w:rPr>
          <w:rFonts w:asciiTheme="majorEastAsia" w:eastAsiaTheme="majorEastAsia" w:hAnsiTheme="majorEastAsia"/>
          <w:b/>
        </w:rPr>
      </w:pPr>
    </w:p>
    <w:p w14:paraId="2F697EB8" w14:textId="77777777" w:rsidR="005718EB" w:rsidRDefault="005718EB" w:rsidP="006E48EF">
      <w:pPr>
        <w:rPr>
          <w:rFonts w:asciiTheme="majorEastAsia" w:eastAsiaTheme="majorEastAsia" w:hAnsiTheme="majorEastAsia"/>
          <w:b/>
        </w:rPr>
      </w:pPr>
    </w:p>
    <w:p w14:paraId="20AD5243" w14:textId="2C71BCFE" w:rsidR="00D5299B" w:rsidRPr="00C9553F" w:rsidRDefault="00D5299B" w:rsidP="00694C79">
      <w:pPr>
        <w:tabs>
          <w:tab w:val="left" w:pos="5346"/>
        </w:tabs>
        <w:jc w:val="left"/>
        <w:rPr>
          <w:rFonts w:asciiTheme="majorEastAsia" w:eastAsiaTheme="majorEastAsia" w:hAnsiTheme="majorEastAsia"/>
        </w:rPr>
      </w:pPr>
    </w:p>
    <w:sectPr w:rsidR="00D5299B" w:rsidRPr="00C9553F" w:rsidSect="009F6B8F">
      <w:type w:val="continuous"/>
      <w:pgSz w:w="11906" w:h="16838" w:code="9"/>
      <w:pgMar w:top="426" w:right="1134" w:bottom="1134" w:left="1134" w:header="851" w:footer="992" w:gutter="0"/>
      <w:cols w:space="425"/>
      <w:docGrid w:type="linesAndChars" w:linePitch="303" w:charSpace="-450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CFC8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00EA6" w14:textId="77777777" w:rsidR="00E02CC5" w:rsidRDefault="00E02CC5" w:rsidP="00041CE8">
      <w:r>
        <w:separator/>
      </w:r>
    </w:p>
  </w:endnote>
  <w:endnote w:type="continuationSeparator" w:id="0">
    <w:p w14:paraId="12D19A2E" w14:textId="77777777" w:rsidR="00E02CC5" w:rsidRDefault="00E02CC5" w:rsidP="0004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F2BD5" w14:textId="77777777" w:rsidR="00E02CC5" w:rsidRDefault="00E02CC5" w:rsidP="00041CE8">
      <w:r>
        <w:separator/>
      </w:r>
    </w:p>
  </w:footnote>
  <w:footnote w:type="continuationSeparator" w:id="0">
    <w:p w14:paraId="267EB587" w14:textId="77777777" w:rsidR="00E02CC5" w:rsidRDefault="00E02CC5" w:rsidP="0004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592"/>
    <w:multiLevelType w:val="hybridMultilevel"/>
    <w:tmpl w:val="E812A4E0"/>
    <w:lvl w:ilvl="0" w:tplc="6AD60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kan">
    <w15:presenceInfo w15:providerId="AD" w15:userId="S-1-5-21-1794785126-3185319587-362278965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4C"/>
    <w:rsid w:val="00003C77"/>
    <w:rsid w:val="000042C3"/>
    <w:rsid w:val="00005AFB"/>
    <w:rsid w:val="00006B7C"/>
    <w:rsid w:val="00007AD1"/>
    <w:rsid w:val="0002005D"/>
    <w:rsid w:val="00022A68"/>
    <w:rsid w:val="00022BAC"/>
    <w:rsid w:val="00024DB8"/>
    <w:rsid w:val="000400FB"/>
    <w:rsid w:val="0004082C"/>
    <w:rsid w:val="00041CE8"/>
    <w:rsid w:val="000441E8"/>
    <w:rsid w:val="00045CF9"/>
    <w:rsid w:val="00050C36"/>
    <w:rsid w:val="00051B65"/>
    <w:rsid w:val="00052F89"/>
    <w:rsid w:val="00053B3B"/>
    <w:rsid w:val="0005434A"/>
    <w:rsid w:val="00060893"/>
    <w:rsid w:val="000608C4"/>
    <w:rsid w:val="000621C8"/>
    <w:rsid w:val="00064526"/>
    <w:rsid w:val="00072CCC"/>
    <w:rsid w:val="00080007"/>
    <w:rsid w:val="0008143A"/>
    <w:rsid w:val="00084887"/>
    <w:rsid w:val="000878CC"/>
    <w:rsid w:val="00090BC1"/>
    <w:rsid w:val="00092DE9"/>
    <w:rsid w:val="00093294"/>
    <w:rsid w:val="0009424A"/>
    <w:rsid w:val="00095171"/>
    <w:rsid w:val="000A270A"/>
    <w:rsid w:val="000A4C4C"/>
    <w:rsid w:val="000A68AE"/>
    <w:rsid w:val="000A6BFA"/>
    <w:rsid w:val="000B51B6"/>
    <w:rsid w:val="000B63F1"/>
    <w:rsid w:val="000B6CA5"/>
    <w:rsid w:val="000C4FC8"/>
    <w:rsid w:val="000C7922"/>
    <w:rsid w:val="000D0284"/>
    <w:rsid w:val="000D1688"/>
    <w:rsid w:val="000D2352"/>
    <w:rsid w:val="000D45A4"/>
    <w:rsid w:val="000D6796"/>
    <w:rsid w:val="000E06C6"/>
    <w:rsid w:val="000E0960"/>
    <w:rsid w:val="000E1170"/>
    <w:rsid w:val="000E5869"/>
    <w:rsid w:val="000F0CA1"/>
    <w:rsid w:val="000F27BE"/>
    <w:rsid w:val="000F3F87"/>
    <w:rsid w:val="000F59F2"/>
    <w:rsid w:val="000F6ECB"/>
    <w:rsid w:val="00102A41"/>
    <w:rsid w:val="001135C3"/>
    <w:rsid w:val="0011437B"/>
    <w:rsid w:val="00123F09"/>
    <w:rsid w:val="0012639E"/>
    <w:rsid w:val="00130331"/>
    <w:rsid w:val="0013242C"/>
    <w:rsid w:val="001328AC"/>
    <w:rsid w:val="001348FB"/>
    <w:rsid w:val="00140116"/>
    <w:rsid w:val="001420D3"/>
    <w:rsid w:val="0014522D"/>
    <w:rsid w:val="001456BB"/>
    <w:rsid w:val="00147503"/>
    <w:rsid w:val="00147B74"/>
    <w:rsid w:val="00150178"/>
    <w:rsid w:val="001509A7"/>
    <w:rsid w:val="001518A8"/>
    <w:rsid w:val="001637DE"/>
    <w:rsid w:val="00166048"/>
    <w:rsid w:val="00167F9C"/>
    <w:rsid w:val="00170B3C"/>
    <w:rsid w:val="00175CE4"/>
    <w:rsid w:val="00176ABD"/>
    <w:rsid w:val="0017750F"/>
    <w:rsid w:val="00181891"/>
    <w:rsid w:val="00181D41"/>
    <w:rsid w:val="0018295F"/>
    <w:rsid w:val="001842F6"/>
    <w:rsid w:val="00185156"/>
    <w:rsid w:val="0019112E"/>
    <w:rsid w:val="00194FFD"/>
    <w:rsid w:val="001971AC"/>
    <w:rsid w:val="001B49A4"/>
    <w:rsid w:val="001B4ED7"/>
    <w:rsid w:val="001B7ED9"/>
    <w:rsid w:val="001C7158"/>
    <w:rsid w:val="001D064D"/>
    <w:rsid w:val="001D0F7E"/>
    <w:rsid w:val="001D63BA"/>
    <w:rsid w:val="001E044E"/>
    <w:rsid w:val="001E460D"/>
    <w:rsid w:val="001F2975"/>
    <w:rsid w:val="001F338B"/>
    <w:rsid w:val="001F747E"/>
    <w:rsid w:val="002012A4"/>
    <w:rsid w:val="00202955"/>
    <w:rsid w:val="00204A1A"/>
    <w:rsid w:val="00225AF5"/>
    <w:rsid w:val="002260C2"/>
    <w:rsid w:val="00231861"/>
    <w:rsid w:val="002357B1"/>
    <w:rsid w:val="00235887"/>
    <w:rsid w:val="00236F82"/>
    <w:rsid w:val="00250BBE"/>
    <w:rsid w:val="00257D0D"/>
    <w:rsid w:val="00257FE9"/>
    <w:rsid w:val="00263D7A"/>
    <w:rsid w:val="0026624E"/>
    <w:rsid w:val="00280AD0"/>
    <w:rsid w:val="00283838"/>
    <w:rsid w:val="0028518E"/>
    <w:rsid w:val="0028592F"/>
    <w:rsid w:val="002933AD"/>
    <w:rsid w:val="0029790A"/>
    <w:rsid w:val="002A33CB"/>
    <w:rsid w:val="002C30D0"/>
    <w:rsid w:val="002C3862"/>
    <w:rsid w:val="002C64CF"/>
    <w:rsid w:val="002C79DC"/>
    <w:rsid w:val="002D14C6"/>
    <w:rsid w:val="002D2CF7"/>
    <w:rsid w:val="002D4BAD"/>
    <w:rsid w:val="002E36A4"/>
    <w:rsid w:val="002F1063"/>
    <w:rsid w:val="003025E3"/>
    <w:rsid w:val="0030452C"/>
    <w:rsid w:val="003070FD"/>
    <w:rsid w:val="00307E0F"/>
    <w:rsid w:val="0031169E"/>
    <w:rsid w:val="00313CF8"/>
    <w:rsid w:val="003141F0"/>
    <w:rsid w:val="00333FE3"/>
    <w:rsid w:val="00336AA3"/>
    <w:rsid w:val="003411CB"/>
    <w:rsid w:val="00341254"/>
    <w:rsid w:val="00341C75"/>
    <w:rsid w:val="00347038"/>
    <w:rsid w:val="00347516"/>
    <w:rsid w:val="003518DD"/>
    <w:rsid w:val="00352690"/>
    <w:rsid w:val="003526F5"/>
    <w:rsid w:val="00352844"/>
    <w:rsid w:val="00352A13"/>
    <w:rsid w:val="003568DA"/>
    <w:rsid w:val="00356E8D"/>
    <w:rsid w:val="00363101"/>
    <w:rsid w:val="0036425D"/>
    <w:rsid w:val="003642B8"/>
    <w:rsid w:val="00371770"/>
    <w:rsid w:val="0037269A"/>
    <w:rsid w:val="00374658"/>
    <w:rsid w:val="00375D83"/>
    <w:rsid w:val="00377B1C"/>
    <w:rsid w:val="00381A1D"/>
    <w:rsid w:val="00386A0E"/>
    <w:rsid w:val="00392355"/>
    <w:rsid w:val="00393AC0"/>
    <w:rsid w:val="003A1069"/>
    <w:rsid w:val="003A2CD6"/>
    <w:rsid w:val="003A345B"/>
    <w:rsid w:val="003A3987"/>
    <w:rsid w:val="003A6A3C"/>
    <w:rsid w:val="003B7380"/>
    <w:rsid w:val="003C13E0"/>
    <w:rsid w:val="003C3B57"/>
    <w:rsid w:val="003C6416"/>
    <w:rsid w:val="003D7CA3"/>
    <w:rsid w:val="003E09A7"/>
    <w:rsid w:val="003E57B2"/>
    <w:rsid w:val="003F1AB1"/>
    <w:rsid w:val="003F218A"/>
    <w:rsid w:val="003F4FDB"/>
    <w:rsid w:val="004004E6"/>
    <w:rsid w:val="004061A4"/>
    <w:rsid w:val="00412D4E"/>
    <w:rsid w:val="00415159"/>
    <w:rsid w:val="00423191"/>
    <w:rsid w:val="00424623"/>
    <w:rsid w:val="004270B3"/>
    <w:rsid w:val="0042768A"/>
    <w:rsid w:val="0042783C"/>
    <w:rsid w:val="004278F1"/>
    <w:rsid w:val="0043053E"/>
    <w:rsid w:val="00436E8D"/>
    <w:rsid w:val="00444E16"/>
    <w:rsid w:val="004456FC"/>
    <w:rsid w:val="00446DE4"/>
    <w:rsid w:val="00447B49"/>
    <w:rsid w:val="00447D09"/>
    <w:rsid w:val="004514B4"/>
    <w:rsid w:val="00451A63"/>
    <w:rsid w:val="00465E59"/>
    <w:rsid w:val="004660FB"/>
    <w:rsid w:val="00466A8B"/>
    <w:rsid w:val="00467744"/>
    <w:rsid w:val="0047433C"/>
    <w:rsid w:val="0047453D"/>
    <w:rsid w:val="004746ED"/>
    <w:rsid w:val="00483003"/>
    <w:rsid w:val="004841A3"/>
    <w:rsid w:val="004847B9"/>
    <w:rsid w:val="004863DA"/>
    <w:rsid w:val="004955E0"/>
    <w:rsid w:val="00497313"/>
    <w:rsid w:val="004A13C1"/>
    <w:rsid w:val="004A1AEB"/>
    <w:rsid w:val="004A288A"/>
    <w:rsid w:val="004A4AB7"/>
    <w:rsid w:val="004B0B6B"/>
    <w:rsid w:val="004B4203"/>
    <w:rsid w:val="004B4B54"/>
    <w:rsid w:val="004B6334"/>
    <w:rsid w:val="004B6571"/>
    <w:rsid w:val="004C2EA8"/>
    <w:rsid w:val="004C39FC"/>
    <w:rsid w:val="004C544D"/>
    <w:rsid w:val="004C5D83"/>
    <w:rsid w:val="004D110D"/>
    <w:rsid w:val="004D53D5"/>
    <w:rsid w:val="004E33FA"/>
    <w:rsid w:val="004E48D6"/>
    <w:rsid w:val="004F3B22"/>
    <w:rsid w:val="004F48EB"/>
    <w:rsid w:val="004F7033"/>
    <w:rsid w:val="005033A4"/>
    <w:rsid w:val="00510A96"/>
    <w:rsid w:val="00514D08"/>
    <w:rsid w:val="00522B5A"/>
    <w:rsid w:val="00524A02"/>
    <w:rsid w:val="005255C3"/>
    <w:rsid w:val="00526A49"/>
    <w:rsid w:val="00531FCB"/>
    <w:rsid w:val="005342AF"/>
    <w:rsid w:val="0053585E"/>
    <w:rsid w:val="00536606"/>
    <w:rsid w:val="00541F33"/>
    <w:rsid w:val="00543DA8"/>
    <w:rsid w:val="0054756C"/>
    <w:rsid w:val="00551A86"/>
    <w:rsid w:val="005560BD"/>
    <w:rsid w:val="00560232"/>
    <w:rsid w:val="0056388A"/>
    <w:rsid w:val="00566754"/>
    <w:rsid w:val="005718EB"/>
    <w:rsid w:val="00571CE4"/>
    <w:rsid w:val="005803D6"/>
    <w:rsid w:val="00586CD3"/>
    <w:rsid w:val="00587114"/>
    <w:rsid w:val="00594590"/>
    <w:rsid w:val="00595135"/>
    <w:rsid w:val="005A2855"/>
    <w:rsid w:val="005A3D5F"/>
    <w:rsid w:val="005A4495"/>
    <w:rsid w:val="005B0BB2"/>
    <w:rsid w:val="005B17E5"/>
    <w:rsid w:val="005B1BAB"/>
    <w:rsid w:val="005B39CC"/>
    <w:rsid w:val="005C0923"/>
    <w:rsid w:val="005C2986"/>
    <w:rsid w:val="005D5F24"/>
    <w:rsid w:val="005E42AC"/>
    <w:rsid w:val="005E58FF"/>
    <w:rsid w:val="005E5CAC"/>
    <w:rsid w:val="005F098C"/>
    <w:rsid w:val="005F1F0A"/>
    <w:rsid w:val="005F2623"/>
    <w:rsid w:val="005F450C"/>
    <w:rsid w:val="005F5E62"/>
    <w:rsid w:val="005F7F54"/>
    <w:rsid w:val="0060290C"/>
    <w:rsid w:val="00603D79"/>
    <w:rsid w:val="0061021E"/>
    <w:rsid w:val="00611BEF"/>
    <w:rsid w:val="006150BE"/>
    <w:rsid w:val="0062114B"/>
    <w:rsid w:val="0062191D"/>
    <w:rsid w:val="00626E10"/>
    <w:rsid w:val="006308B1"/>
    <w:rsid w:val="0063136D"/>
    <w:rsid w:val="006336C0"/>
    <w:rsid w:val="00636142"/>
    <w:rsid w:val="0063775B"/>
    <w:rsid w:val="00642501"/>
    <w:rsid w:val="006445B1"/>
    <w:rsid w:val="00645978"/>
    <w:rsid w:val="006468A0"/>
    <w:rsid w:val="006507E1"/>
    <w:rsid w:val="00651321"/>
    <w:rsid w:val="00651EEC"/>
    <w:rsid w:val="00652702"/>
    <w:rsid w:val="0065330B"/>
    <w:rsid w:val="00657D65"/>
    <w:rsid w:val="006658C6"/>
    <w:rsid w:val="00670672"/>
    <w:rsid w:val="00670E3F"/>
    <w:rsid w:val="00672FF2"/>
    <w:rsid w:val="0067405A"/>
    <w:rsid w:val="00676FDA"/>
    <w:rsid w:val="006813D6"/>
    <w:rsid w:val="00694C79"/>
    <w:rsid w:val="0069691D"/>
    <w:rsid w:val="00697A20"/>
    <w:rsid w:val="006A19D7"/>
    <w:rsid w:val="006A57B4"/>
    <w:rsid w:val="006B7F55"/>
    <w:rsid w:val="006C381C"/>
    <w:rsid w:val="006C585D"/>
    <w:rsid w:val="006D0310"/>
    <w:rsid w:val="006D0E2A"/>
    <w:rsid w:val="006D1E1C"/>
    <w:rsid w:val="006D2797"/>
    <w:rsid w:val="006D7421"/>
    <w:rsid w:val="006E48EF"/>
    <w:rsid w:val="006F5298"/>
    <w:rsid w:val="0070479F"/>
    <w:rsid w:val="00706C5D"/>
    <w:rsid w:val="00706C97"/>
    <w:rsid w:val="00707C56"/>
    <w:rsid w:val="00725E48"/>
    <w:rsid w:val="00727CCC"/>
    <w:rsid w:val="007357D8"/>
    <w:rsid w:val="007379D7"/>
    <w:rsid w:val="00740EAE"/>
    <w:rsid w:val="007454FF"/>
    <w:rsid w:val="007456AF"/>
    <w:rsid w:val="00746C89"/>
    <w:rsid w:val="00753557"/>
    <w:rsid w:val="00753BD1"/>
    <w:rsid w:val="007561CE"/>
    <w:rsid w:val="0076629A"/>
    <w:rsid w:val="00766416"/>
    <w:rsid w:val="007664C0"/>
    <w:rsid w:val="00770E30"/>
    <w:rsid w:val="00770EA4"/>
    <w:rsid w:val="00776866"/>
    <w:rsid w:val="007775AA"/>
    <w:rsid w:val="00781F3B"/>
    <w:rsid w:val="0078725A"/>
    <w:rsid w:val="00790EB3"/>
    <w:rsid w:val="00791D3D"/>
    <w:rsid w:val="00793562"/>
    <w:rsid w:val="00797D27"/>
    <w:rsid w:val="007A477F"/>
    <w:rsid w:val="007A65ED"/>
    <w:rsid w:val="007A7AD1"/>
    <w:rsid w:val="007B473B"/>
    <w:rsid w:val="007B48C4"/>
    <w:rsid w:val="007C1FFB"/>
    <w:rsid w:val="007C41F9"/>
    <w:rsid w:val="007C54BE"/>
    <w:rsid w:val="007D2FEE"/>
    <w:rsid w:val="007E2B8D"/>
    <w:rsid w:val="007E4E68"/>
    <w:rsid w:val="007F167A"/>
    <w:rsid w:val="007F1A23"/>
    <w:rsid w:val="007F420F"/>
    <w:rsid w:val="007F5566"/>
    <w:rsid w:val="007F70E5"/>
    <w:rsid w:val="00801D8F"/>
    <w:rsid w:val="00802634"/>
    <w:rsid w:val="00805FD6"/>
    <w:rsid w:val="0080701E"/>
    <w:rsid w:val="00810FFA"/>
    <w:rsid w:val="00811653"/>
    <w:rsid w:val="00830405"/>
    <w:rsid w:val="00830D7C"/>
    <w:rsid w:val="008326A7"/>
    <w:rsid w:val="00834864"/>
    <w:rsid w:val="008419A4"/>
    <w:rsid w:val="00846D98"/>
    <w:rsid w:val="00850757"/>
    <w:rsid w:val="00864EEA"/>
    <w:rsid w:val="00865160"/>
    <w:rsid w:val="008712F7"/>
    <w:rsid w:val="0087247B"/>
    <w:rsid w:val="00874854"/>
    <w:rsid w:val="00874AFF"/>
    <w:rsid w:val="00876B0A"/>
    <w:rsid w:val="00886FA7"/>
    <w:rsid w:val="008973F2"/>
    <w:rsid w:val="00897C95"/>
    <w:rsid w:val="008A2818"/>
    <w:rsid w:val="008A499B"/>
    <w:rsid w:val="008B0D91"/>
    <w:rsid w:val="008D15E3"/>
    <w:rsid w:val="008D162B"/>
    <w:rsid w:val="008D1B61"/>
    <w:rsid w:val="008D29C8"/>
    <w:rsid w:val="008D48F1"/>
    <w:rsid w:val="008D67A8"/>
    <w:rsid w:val="008E0CFD"/>
    <w:rsid w:val="008E4113"/>
    <w:rsid w:val="008E4C59"/>
    <w:rsid w:val="0090623B"/>
    <w:rsid w:val="00906D36"/>
    <w:rsid w:val="00912B90"/>
    <w:rsid w:val="00920DBD"/>
    <w:rsid w:val="0092171D"/>
    <w:rsid w:val="00925471"/>
    <w:rsid w:val="00926E42"/>
    <w:rsid w:val="009327BE"/>
    <w:rsid w:val="00935811"/>
    <w:rsid w:val="00936646"/>
    <w:rsid w:val="009410FE"/>
    <w:rsid w:val="009435ED"/>
    <w:rsid w:val="00943A16"/>
    <w:rsid w:val="00944BCC"/>
    <w:rsid w:val="0095270B"/>
    <w:rsid w:val="0095562F"/>
    <w:rsid w:val="00961470"/>
    <w:rsid w:val="00971395"/>
    <w:rsid w:val="009736B3"/>
    <w:rsid w:val="0098077D"/>
    <w:rsid w:val="00981A21"/>
    <w:rsid w:val="0098264F"/>
    <w:rsid w:val="0098380C"/>
    <w:rsid w:val="00984EBD"/>
    <w:rsid w:val="00992EE1"/>
    <w:rsid w:val="009951F0"/>
    <w:rsid w:val="0099723F"/>
    <w:rsid w:val="00997253"/>
    <w:rsid w:val="009A09BC"/>
    <w:rsid w:val="009A31BE"/>
    <w:rsid w:val="009A357E"/>
    <w:rsid w:val="009B3460"/>
    <w:rsid w:val="009B45E1"/>
    <w:rsid w:val="009C2806"/>
    <w:rsid w:val="009C2D4E"/>
    <w:rsid w:val="009C59AB"/>
    <w:rsid w:val="009D01DD"/>
    <w:rsid w:val="009D03C0"/>
    <w:rsid w:val="009E025B"/>
    <w:rsid w:val="009E08FD"/>
    <w:rsid w:val="009E39DC"/>
    <w:rsid w:val="009E4998"/>
    <w:rsid w:val="009F064E"/>
    <w:rsid w:val="009F1E9B"/>
    <w:rsid w:val="009F5644"/>
    <w:rsid w:val="009F6B8F"/>
    <w:rsid w:val="00A01430"/>
    <w:rsid w:val="00A03537"/>
    <w:rsid w:val="00A036CA"/>
    <w:rsid w:val="00A07C83"/>
    <w:rsid w:val="00A14850"/>
    <w:rsid w:val="00A14F7B"/>
    <w:rsid w:val="00A2607B"/>
    <w:rsid w:val="00A3151C"/>
    <w:rsid w:val="00A3349E"/>
    <w:rsid w:val="00A342D5"/>
    <w:rsid w:val="00A357FB"/>
    <w:rsid w:val="00A369BE"/>
    <w:rsid w:val="00A404B6"/>
    <w:rsid w:val="00A41F37"/>
    <w:rsid w:val="00A42B1D"/>
    <w:rsid w:val="00A43310"/>
    <w:rsid w:val="00A469E2"/>
    <w:rsid w:val="00A47F97"/>
    <w:rsid w:val="00A624D8"/>
    <w:rsid w:val="00A62FCA"/>
    <w:rsid w:val="00A63B76"/>
    <w:rsid w:val="00A66F71"/>
    <w:rsid w:val="00A7169A"/>
    <w:rsid w:val="00A71FDF"/>
    <w:rsid w:val="00A72D4B"/>
    <w:rsid w:val="00A75527"/>
    <w:rsid w:val="00A75B0B"/>
    <w:rsid w:val="00A835B2"/>
    <w:rsid w:val="00A846ED"/>
    <w:rsid w:val="00A85724"/>
    <w:rsid w:val="00A86CCB"/>
    <w:rsid w:val="00A872B3"/>
    <w:rsid w:val="00A96A48"/>
    <w:rsid w:val="00AA7A8B"/>
    <w:rsid w:val="00AB0DF5"/>
    <w:rsid w:val="00AB34EC"/>
    <w:rsid w:val="00AB4265"/>
    <w:rsid w:val="00AB67BD"/>
    <w:rsid w:val="00AC653C"/>
    <w:rsid w:val="00AD2611"/>
    <w:rsid w:val="00AD3D5C"/>
    <w:rsid w:val="00AD4DD6"/>
    <w:rsid w:val="00AD707B"/>
    <w:rsid w:val="00AE04EC"/>
    <w:rsid w:val="00AE150C"/>
    <w:rsid w:val="00AE37CB"/>
    <w:rsid w:val="00AE4881"/>
    <w:rsid w:val="00AF022C"/>
    <w:rsid w:val="00AF40EB"/>
    <w:rsid w:val="00AF4BAF"/>
    <w:rsid w:val="00AF56DF"/>
    <w:rsid w:val="00B00D15"/>
    <w:rsid w:val="00B023E6"/>
    <w:rsid w:val="00B02F7F"/>
    <w:rsid w:val="00B066DF"/>
    <w:rsid w:val="00B11176"/>
    <w:rsid w:val="00B115F3"/>
    <w:rsid w:val="00B14336"/>
    <w:rsid w:val="00B14C09"/>
    <w:rsid w:val="00B16448"/>
    <w:rsid w:val="00B17C53"/>
    <w:rsid w:val="00B210CD"/>
    <w:rsid w:val="00B23264"/>
    <w:rsid w:val="00B24482"/>
    <w:rsid w:val="00B269E4"/>
    <w:rsid w:val="00B26ACC"/>
    <w:rsid w:val="00B26D6B"/>
    <w:rsid w:val="00B3508F"/>
    <w:rsid w:val="00B44F8D"/>
    <w:rsid w:val="00B521AB"/>
    <w:rsid w:val="00B5778E"/>
    <w:rsid w:val="00B640F2"/>
    <w:rsid w:val="00B7157D"/>
    <w:rsid w:val="00B731A9"/>
    <w:rsid w:val="00B732E3"/>
    <w:rsid w:val="00B7572A"/>
    <w:rsid w:val="00B770F3"/>
    <w:rsid w:val="00B83EEB"/>
    <w:rsid w:val="00B851E0"/>
    <w:rsid w:val="00B8537C"/>
    <w:rsid w:val="00B85742"/>
    <w:rsid w:val="00B9430E"/>
    <w:rsid w:val="00BA12DC"/>
    <w:rsid w:val="00BA1C39"/>
    <w:rsid w:val="00BA1E0C"/>
    <w:rsid w:val="00BA515B"/>
    <w:rsid w:val="00BB1837"/>
    <w:rsid w:val="00BB28E4"/>
    <w:rsid w:val="00BB36C3"/>
    <w:rsid w:val="00BC4295"/>
    <w:rsid w:val="00BD15E0"/>
    <w:rsid w:val="00BD407C"/>
    <w:rsid w:val="00BE2990"/>
    <w:rsid w:val="00BF2DA9"/>
    <w:rsid w:val="00BF4AC1"/>
    <w:rsid w:val="00BF4F11"/>
    <w:rsid w:val="00BF6953"/>
    <w:rsid w:val="00BF6A3D"/>
    <w:rsid w:val="00BF7789"/>
    <w:rsid w:val="00BF78A8"/>
    <w:rsid w:val="00C0151F"/>
    <w:rsid w:val="00C03AE0"/>
    <w:rsid w:val="00C06B60"/>
    <w:rsid w:val="00C06E9F"/>
    <w:rsid w:val="00C12969"/>
    <w:rsid w:val="00C130AD"/>
    <w:rsid w:val="00C136BC"/>
    <w:rsid w:val="00C15D34"/>
    <w:rsid w:val="00C3140B"/>
    <w:rsid w:val="00C32C9E"/>
    <w:rsid w:val="00C331DD"/>
    <w:rsid w:val="00C37BCA"/>
    <w:rsid w:val="00C37CCC"/>
    <w:rsid w:val="00C442C0"/>
    <w:rsid w:val="00C45355"/>
    <w:rsid w:val="00C50CE2"/>
    <w:rsid w:val="00C5451E"/>
    <w:rsid w:val="00C60B3D"/>
    <w:rsid w:val="00C629FA"/>
    <w:rsid w:val="00C677C4"/>
    <w:rsid w:val="00C677E4"/>
    <w:rsid w:val="00C70F6F"/>
    <w:rsid w:val="00C76E48"/>
    <w:rsid w:val="00C86C28"/>
    <w:rsid w:val="00C9553F"/>
    <w:rsid w:val="00C9595B"/>
    <w:rsid w:val="00C96AE1"/>
    <w:rsid w:val="00CA2749"/>
    <w:rsid w:val="00CA6071"/>
    <w:rsid w:val="00CB0491"/>
    <w:rsid w:val="00CB6AA6"/>
    <w:rsid w:val="00CC11E9"/>
    <w:rsid w:val="00CC12E8"/>
    <w:rsid w:val="00CC36E2"/>
    <w:rsid w:val="00CC3A8C"/>
    <w:rsid w:val="00CD0431"/>
    <w:rsid w:val="00CD21DE"/>
    <w:rsid w:val="00CD6A9F"/>
    <w:rsid w:val="00CD77B8"/>
    <w:rsid w:val="00CD7F4C"/>
    <w:rsid w:val="00CE4E98"/>
    <w:rsid w:val="00CE596C"/>
    <w:rsid w:val="00CF0C60"/>
    <w:rsid w:val="00CF0D74"/>
    <w:rsid w:val="00CF0E06"/>
    <w:rsid w:val="00CF17CC"/>
    <w:rsid w:val="00CF28C5"/>
    <w:rsid w:val="00D0430C"/>
    <w:rsid w:val="00D07C82"/>
    <w:rsid w:val="00D10482"/>
    <w:rsid w:val="00D1542F"/>
    <w:rsid w:val="00D15783"/>
    <w:rsid w:val="00D2054E"/>
    <w:rsid w:val="00D3063D"/>
    <w:rsid w:val="00D3236F"/>
    <w:rsid w:val="00D3336A"/>
    <w:rsid w:val="00D34903"/>
    <w:rsid w:val="00D365CC"/>
    <w:rsid w:val="00D3787E"/>
    <w:rsid w:val="00D41E03"/>
    <w:rsid w:val="00D47E7D"/>
    <w:rsid w:val="00D5299B"/>
    <w:rsid w:val="00D55901"/>
    <w:rsid w:val="00D56A09"/>
    <w:rsid w:val="00D56E5E"/>
    <w:rsid w:val="00D610D3"/>
    <w:rsid w:val="00D74EDD"/>
    <w:rsid w:val="00D75A84"/>
    <w:rsid w:val="00D774B8"/>
    <w:rsid w:val="00D829D9"/>
    <w:rsid w:val="00D87E65"/>
    <w:rsid w:val="00D90C38"/>
    <w:rsid w:val="00D949EC"/>
    <w:rsid w:val="00D96362"/>
    <w:rsid w:val="00D979F4"/>
    <w:rsid w:val="00DA1C76"/>
    <w:rsid w:val="00DA2456"/>
    <w:rsid w:val="00DA3B78"/>
    <w:rsid w:val="00DA7BF5"/>
    <w:rsid w:val="00DB3672"/>
    <w:rsid w:val="00DB50AB"/>
    <w:rsid w:val="00DB7D03"/>
    <w:rsid w:val="00DC2054"/>
    <w:rsid w:val="00DC756B"/>
    <w:rsid w:val="00DD1D22"/>
    <w:rsid w:val="00DD2485"/>
    <w:rsid w:val="00DD29BA"/>
    <w:rsid w:val="00DD7657"/>
    <w:rsid w:val="00DE0AC0"/>
    <w:rsid w:val="00DF09E4"/>
    <w:rsid w:val="00DF1B73"/>
    <w:rsid w:val="00DF5F1C"/>
    <w:rsid w:val="00E02BD2"/>
    <w:rsid w:val="00E02CC5"/>
    <w:rsid w:val="00E051E9"/>
    <w:rsid w:val="00E06B69"/>
    <w:rsid w:val="00E07203"/>
    <w:rsid w:val="00E10C25"/>
    <w:rsid w:val="00E1328A"/>
    <w:rsid w:val="00E2372A"/>
    <w:rsid w:val="00E2533C"/>
    <w:rsid w:val="00E32114"/>
    <w:rsid w:val="00E3233F"/>
    <w:rsid w:val="00E32577"/>
    <w:rsid w:val="00E35E25"/>
    <w:rsid w:val="00E36A54"/>
    <w:rsid w:val="00E43FF0"/>
    <w:rsid w:val="00E442B8"/>
    <w:rsid w:val="00E44DBC"/>
    <w:rsid w:val="00E45348"/>
    <w:rsid w:val="00E464FA"/>
    <w:rsid w:val="00E47F69"/>
    <w:rsid w:val="00E5296D"/>
    <w:rsid w:val="00E554E5"/>
    <w:rsid w:val="00E57EFC"/>
    <w:rsid w:val="00E60BE8"/>
    <w:rsid w:val="00E7066B"/>
    <w:rsid w:val="00E718E8"/>
    <w:rsid w:val="00E76512"/>
    <w:rsid w:val="00E86238"/>
    <w:rsid w:val="00E923BC"/>
    <w:rsid w:val="00E938AE"/>
    <w:rsid w:val="00E9512A"/>
    <w:rsid w:val="00EA31E6"/>
    <w:rsid w:val="00EA79ED"/>
    <w:rsid w:val="00EB330C"/>
    <w:rsid w:val="00EB4BEA"/>
    <w:rsid w:val="00EC0C71"/>
    <w:rsid w:val="00EC7395"/>
    <w:rsid w:val="00ED32B3"/>
    <w:rsid w:val="00ED3CB9"/>
    <w:rsid w:val="00ED4E16"/>
    <w:rsid w:val="00EE0171"/>
    <w:rsid w:val="00EE2944"/>
    <w:rsid w:val="00EE4DF8"/>
    <w:rsid w:val="00EE648F"/>
    <w:rsid w:val="00EE7727"/>
    <w:rsid w:val="00F01BA5"/>
    <w:rsid w:val="00F0211D"/>
    <w:rsid w:val="00F0533A"/>
    <w:rsid w:val="00F072AE"/>
    <w:rsid w:val="00F10925"/>
    <w:rsid w:val="00F10C01"/>
    <w:rsid w:val="00F152AA"/>
    <w:rsid w:val="00F166BB"/>
    <w:rsid w:val="00F2040A"/>
    <w:rsid w:val="00F24415"/>
    <w:rsid w:val="00F27275"/>
    <w:rsid w:val="00F31B2E"/>
    <w:rsid w:val="00F32277"/>
    <w:rsid w:val="00F36086"/>
    <w:rsid w:val="00F368D0"/>
    <w:rsid w:val="00F4320A"/>
    <w:rsid w:val="00F4758E"/>
    <w:rsid w:val="00F57CB0"/>
    <w:rsid w:val="00F60470"/>
    <w:rsid w:val="00F6173F"/>
    <w:rsid w:val="00F74610"/>
    <w:rsid w:val="00F748E7"/>
    <w:rsid w:val="00F75621"/>
    <w:rsid w:val="00F768E5"/>
    <w:rsid w:val="00F8274D"/>
    <w:rsid w:val="00F842EE"/>
    <w:rsid w:val="00F90CFF"/>
    <w:rsid w:val="00F9474D"/>
    <w:rsid w:val="00F96440"/>
    <w:rsid w:val="00F974AD"/>
    <w:rsid w:val="00FA4139"/>
    <w:rsid w:val="00FA6017"/>
    <w:rsid w:val="00FC19FC"/>
    <w:rsid w:val="00FC32DE"/>
    <w:rsid w:val="00FC38E7"/>
    <w:rsid w:val="00FC4BAA"/>
    <w:rsid w:val="00FD6D73"/>
    <w:rsid w:val="00FE0C52"/>
    <w:rsid w:val="00FE467F"/>
    <w:rsid w:val="00FF388D"/>
    <w:rsid w:val="00FF555A"/>
    <w:rsid w:val="00FF55ED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  <w14:docId w14:val="0C57C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70"/>
    <w:pPr>
      <w:widowControl w:val="0"/>
      <w:jc w:val="both"/>
    </w:pPr>
    <w:rPr>
      <w:rFonts w:ascii="ＭＳ Ｐゴシック" w:eastAsia="ＭＳ Ｐゴシック" w:hAnsi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31B2E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31B2E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d">
    <w:name w:val="Balloon Text"/>
    <w:basedOn w:val="a"/>
    <w:semiHidden/>
    <w:rsid w:val="00A63B76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semiHidden/>
    <w:unhideWhenUsed/>
    <w:rsid w:val="008326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326A7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8326A7"/>
    <w:rPr>
      <w:rFonts w:ascii="ＭＳ Ｐゴシック" w:eastAsia="ＭＳ Ｐゴシック" w:hAnsi="MS UI Gothic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26A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326A7"/>
    <w:rPr>
      <w:rFonts w:ascii="ＭＳ Ｐゴシック" w:eastAsia="ＭＳ Ｐゴシック" w:hAnsi="MS UI Gothic"/>
      <w:b/>
      <w:bCs/>
      <w:kern w:val="2"/>
      <w:sz w:val="22"/>
      <w:szCs w:val="22"/>
    </w:rPr>
  </w:style>
  <w:style w:type="paragraph" w:styleId="af3">
    <w:name w:val="List Paragraph"/>
    <w:basedOn w:val="a"/>
    <w:uiPriority w:val="34"/>
    <w:qFormat/>
    <w:rsid w:val="00740EAE"/>
    <w:pPr>
      <w:ind w:leftChars="400" w:left="840"/>
    </w:pPr>
  </w:style>
  <w:style w:type="paragraph" w:styleId="af4">
    <w:name w:val="Plain Text"/>
    <w:basedOn w:val="a"/>
    <w:link w:val="af5"/>
    <w:uiPriority w:val="99"/>
    <w:semiHidden/>
    <w:unhideWhenUsed/>
    <w:rsid w:val="00EA79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EA79ED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70"/>
    <w:pPr>
      <w:widowControl w:val="0"/>
      <w:jc w:val="both"/>
    </w:pPr>
    <w:rPr>
      <w:rFonts w:ascii="ＭＳ Ｐゴシック" w:eastAsia="ＭＳ Ｐゴシック" w:hAnsi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31B2E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31B2E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d">
    <w:name w:val="Balloon Text"/>
    <w:basedOn w:val="a"/>
    <w:semiHidden/>
    <w:rsid w:val="00A63B76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semiHidden/>
    <w:unhideWhenUsed/>
    <w:rsid w:val="008326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326A7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8326A7"/>
    <w:rPr>
      <w:rFonts w:ascii="ＭＳ Ｐゴシック" w:eastAsia="ＭＳ Ｐゴシック" w:hAnsi="MS UI Gothic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26A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326A7"/>
    <w:rPr>
      <w:rFonts w:ascii="ＭＳ Ｐゴシック" w:eastAsia="ＭＳ Ｐゴシック" w:hAnsi="MS UI Gothic"/>
      <w:b/>
      <w:bCs/>
      <w:kern w:val="2"/>
      <w:sz w:val="22"/>
      <w:szCs w:val="22"/>
    </w:rPr>
  </w:style>
  <w:style w:type="paragraph" w:styleId="af3">
    <w:name w:val="List Paragraph"/>
    <w:basedOn w:val="a"/>
    <w:uiPriority w:val="34"/>
    <w:qFormat/>
    <w:rsid w:val="00740EAE"/>
    <w:pPr>
      <w:ind w:leftChars="400" w:left="840"/>
    </w:pPr>
  </w:style>
  <w:style w:type="paragraph" w:styleId="af4">
    <w:name w:val="Plain Text"/>
    <w:basedOn w:val="a"/>
    <w:link w:val="af5"/>
    <w:uiPriority w:val="99"/>
    <w:semiHidden/>
    <w:unhideWhenUsed/>
    <w:rsid w:val="00EA79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EA79E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3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871862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180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エグゼクティブ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2308-6B7B-4374-A248-6BDA61E2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345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２００６年１月２７日</vt:lpstr>
      <vt:lpstr>２００６年１月２７日</vt:lpstr>
    </vt:vector>
  </TitlesOfParts>
  <Company>Formosa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２００６年１月２７日</dc:title>
  <dc:creator>boeki3</dc:creator>
  <cp:lastModifiedBy>情報通信課</cp:lastModifiedBy>
  <cp:revision>22</cp:revision>
  <cp:lastPrinted>2019-02-20T07:51:00Z</cp:lastPrinted>
  <dcterms:created xsi:type="dcterms:W3CDTF">2018-08-03T08:03:00Z</dcterms:created>
  <dcterms:modified xsi:type="dcterms:W3CDTF">2019-02-20T07:53:00Z</dcterms:modified>
</cp:coreProperties>
</file>